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D" w:rsidRDefault="00173891">
      <w:pPr>
        <w:pStyle w:val="12"/>
        <w:keepNext/>
        <w:keepLines/>
        <w:shd w:val="clear" w:color="auto" w:fill="auto"/>
        <w:ind w:right="100"/>
        <w:rPr>
          <w:i w:val="0"/>
        </w:rPr>
      </w:pPr>
      <w:bookmarkStart w:id="0" w:name="bookmark0"/>
      <w:r w:rsidRPr="00A10DB1">
        <w:rPr>
          <w:i w:val="0"/>
        </w:rPr>
        <w:t>ПОЯСНИТЕЛЬНАЯ ЗАПИСКА</w:t>
      </w:r>
      <w:bookmarkEnd w:id="0"/>
    </w:p>
    <w:p w:rsidR="00A10DB1" w:rsidRPr="00A10DB1" w:rsidRDefault="00A10DB1">
      <w:pPr>
        <w:pStyle w:val="12"/>
        <w:keepNext/>
        <w:keepLines/>
        <w:shd w:val="clear" w:color="auto" w:fill="auto"/>
        <w:ind w:right="100"/>
        <w:rPr>
          <w:i w:val="0"/>
        </w:rPr>
      </w:pPr>
    </w:p>
    <w:p w:rsidR="00C4324D" w:rsidRDefault="00173891" w:rsidP="00A10DB1">
      <w:pPr>
        <w:pStyle w:val="20"/>
        <w:shd w:val="clear" w:color="auto" w:fill="auto"/>
        <w:ind w:firstLine="800"/>
      </w:pPr>
      <w:r>
        <w:t>Программа «Теория и практика языкознани</w:t>
      </w:r>
      <w:r w:rsidR="00A10DB1">
        <w:t>я» предназначена для учащихся 1</w:t>
      </w:r>
      <w:r>
        <w:t xml:space="preserve">1 классов. Вид программы: </w:t>
      </w:r>
      <w:proofErr w:type="gramStart"/>
      <w:r>
        <w:t>модифицированная</w:t>
      </w:r>
      <w:proofErr w:type="gramEnd"/>
      <w:r>
        <w:t xml:space="preserve"> (содержание данной программы основано </w:t>
      </w:r>
      <w:r w:rsidR="00A10DB1">
        <w:t>на примерной типовой</w:t>
      </w:r>
      <w:r>
        <w:t xml:space="preserve"> программе</w:t>
      </w:r>
      <w:r w:rsidR="00A10DB1">
        <w:t>)</w:t>
      </w:r>
      <w:r>
        <w:t>, с внесением изменения в отбор</w:t>
      </w:r>
      <w:r w:rsidR="00A10DB1">
        <w:t xml:space="preserve"> и</w:t>
      </w:r>
      <w:r>
        <w:t xml:space="preserve"> порядок изучения</w:t>
      </w:r>
      <w:r w:rsidR="00A10DB1" w:rsidRPr="00A10DB1">
        <w:t xml:space="preserve"> </w:t>
      </w:r>
      <w:r w:rsidR="00A10DB1">
        <w:t>тем</w:t>
      </w:r>
      <w:r>
        <w:t xml:space="preserve">, изменения в распределении часов, в отборе материала по темам. Предусматривает совершенствование </w:t>
      </w:r>
      <w:r w:rsidR="00A10DB1">
        <w:t xml:space="preserve">знаний, умений и </w:t>
      </w:r>
      <w:r>
        <w:t>навыков учащихся</w:t>
      </w:r>
      <w:r w:rsidR="00A10DB1">
        <w:t>,</w:t>
      </w:r>
      <w:r>
        <w:t xml:space="preserve"> </w:t>
      </w:r>
      <w:r w:rsidR="00A10DB1">
        <w:t>соответствует</w:t>
      </w:r>
      <w:r>
        <w:t xml:space="preserve"> требованиями, которые предъявляются к выпускникам на современном этапе в связи с </w:t>
      </w:r>
      <w:r w:rsidR="00A10DB1">
        <w:t xml:space="preserve">необходимостью сдачи </w:t>
      </w:r>
      <w:r>
        <w:t>единого государственного экзамена по русскому языку.</w:t>
      </w:r>
    </w:p>
    <w:p w:rsidR="00C4324D" w:rsidRDefault="00173891">
      <w:pPr>
        <w:pStyle w:val="20"/>
        <w:shd w:val="clear" w:color="auto" w:fill="auto"/>
        <w:ind w:firstLine="800"/>
      </w:pPr>
      <w:r>
        <w:t>Специфика и значение данной программы состоит в том, что она развивает содержание базового курса по русскому языку, ориентирована на приобретение школьниками образовательных результатов для успешной сдачи экзамена. Используемая методика в изложении материала основана на принципах доступности, конкретизации. Учащиеся смогут систематизировать знания, приобретенные в процессе обучения, сосредоточить свое внимание на основных понятиях стилистики, их признаках и особенностях.</w:t>
      </w:r>
    </w:p>
    <w:p w:rsidR="00C4324D" w:rsidRDefault="00173891" w:rsidP="00CC3054">
      <w:pPr>
        <w:pStyle w:val="20"/>
        <w:shd w:val="clear" w:color="auto" w:fill="auto"/>
        <w:ind w:firstLine="800"/>
      </w:pPr>
      <w:r>
        <w:t>Отличительная особенность данной программы заключается в ее практической значимости: задания направлен</w:t>
      </w:r>
      <w:r w:rsidR="00A10DB1">
        <w:t>ы</w:t>
      </w:r>
      <w:r>
        <w:t xml:space="preserve"> на выработк</w:t>
      </w:r>
      <w:r w:rsidR="00A10DB1">
        <w:t>у</w:t>
      </w:r>
      <w:r>
        <w:t xml:space="preserve"> у учащихся речевых умений, совершенствование коммуникативных навыков</w:t>
      </w:r>
      <w:r w:rsidR="00CC3054">
        <w:t>,</w:t>
      </w:r>
      <w:r>
        <w:t xml:space="preserve"> на достижение сознательного владения правилами пользования русским языком в различных ситуациях. Хорошее владение языком расширяет возм</w:t>
      </w:r>
      <w:r w:rsidR="00CC3054">
        <w:t xml:space="preserve">ожности подростка </w:t>
      </w:r>
      <w:r>
        <w:t>в профессиональном самоопределении.</w:t>
      </w:r>
    </w:p>
    <w:p w:rsidR="00CC3054" w:rsidRDefault="00CC3054">
      <w:pPr>
        <w:pStyle w:val="30"/>
        <w:shd w:val="clear" w:color="auto" w:fill="auto"/>
      </w:pPr>
    </w:p>
    <w:p w:rsidR="00C4324D" w:rsidRDefault="00173891">
      <w:pPr>
        <w:pStyle w:val="30"/>
        <w:shd w:val="clear" w:color="auto" w:fill="auto"/>
      </w:pPr>
      <w:r>
        <w:t>Цели</w:t>
      </w:r>
    </w:p>
    <w:p w:rsidR="00C4324D" w:rsidRDefault="00CC3054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ind w:left="460" w:firstLine="0"/>
        <w:jc w:val="both"/>
      </w:pPr>
      <w:r>
        <w:t>П</w:t>
      </w:r>
      <w:r w:rsidR="00173891">
        <w:t>овышение интереса к гуманитарным дисциплинам.</w:t>
      </w:r>
    </w:p>
    <w:p w:rsidR="00C4324D" w:rsidRDefault="00173891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ind w:left="800"/>
      </w:pPr>
      <w:r>
        <w:t>Расширение лингвистического кругозора учащихся за счет усвоения новых знаний</w:t>
      </w:r>
      <w:r w:rsidR="00CC3054">
        <w:t xml:space="preserve"> о стилистике</w:t>
      </w:r>
      <w:r>
        <w:t>.</w:t>
      </w:r>
    </w:p>
    <w:p w:rsidR="00C4324D" w:rsidRDefault="00173891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ind w:left="800"/>
      </w:pPr>
      <w:r>
        <w:t>Совершенствование коммуникативных умений и навыков учащихся, отработка стилистической нормы.</w:t>
      </w:r>
    </w:p>
    <w:p w:rsidR="00C4324D" w:rsidRDefault="00173891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ind w:left="800"/>
      </w:pPr>
      <w:r>
        <w:t>Обучение изобразительно-выразительным возможностям языка для передачи собственных мыслей и чувств.</w:t>
      </w:r>
    </w:p>
    <w:p w:rsidR="00C4324D" w:rsidRDefault="00173891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spacing w:after="236"/>
        <w:ind w:left="460" w:firstLine="0"/>
        <w:jc w:val="both"/>
      </w:pPr>
      <w:r>
        <w:t>Формирование и развитие лексикографической компетенции.</w:t>
      </w:r>
    </w:p>
    <w:p w:rsidR="00C4324D" w:rsidRDefault="00173891">
      <w:pPr>
        <w:pStyle w:val="12"/>
        <w:keepNext/>
        <w:keepLines/>
        <w:shd w:val="clear" w:color="auto" w:fill="auto"/>
        <w:spacing w:line="274" w:lineRule="exact"/>
        <w:jc w:val="left"/>
      </w:pPr>
      <w:bookmarkStart w:id="1" w:name="bookmark1"/>
      <w:r>
        <w:t>Задачи</w:t>
      </w:r>
      <w:bookmarkEnd w:id="1"/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line="274" w:lineRule="exact"/>
        <w:ind w:left="800"/>
      </w:pPr>
      <w:r>
        <w:t>Расширить знания учащихся о стилистических средствах фонетики, орфоэпии, лексики, словообразования, морфологии и синтаксиса.</w:t>
      </w:r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line="274" w:lineRule="exact"/>
        <w:ind w:left="460" w:firstLine="0"/>
        <w:jc w:val="both"/>
      </w:pPr>
      <w:r>
        <w:t>Совершенствовать разнообразные стилистические умения учащихся.</w:t>
      </w:r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line="274" w:lineRule="exact"/>
        <w:ind w:left="460" w:firstLine="0"/>
        <w:jc w:val="both"/>
      </w:pPr>
      <w:r>
        <w:t>Продолжить изучение многообразных выразительных возможностей языка.</w:t>
      </w:r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line="274" w:lineRule="exact"/>
        <w:ind w:left="800"/>
      </w:pPr>
      <w:r>
        <w:t xml:space="preserve">Осуществление практической направленности </w:t>
      </w:r>
      <w:r w:rsidR="00CC3054">
        <w:t>курса</w:t>
      </w:r>
      <w:r>
        <w:t xml:space="preserve"> через углубление </w:t>
      </w:r>
      <w:r w:rsidR="00CC3054">
        <w:t>и</w:t>
      </w:r>
      <w:r>
        <w:t xml:space="preserve"> систематизацию знаний по орфографии, морфологии, лексике, синтаксису, пунктуации, словообразованию, этимологии.</w:t>
      </w:r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line="274" w:lineRule="exact"/>
        <w:ind w:left="460" w:firstLine="0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C4324D" w:rsidRDefault="00173891">
      <w:pPr>
        <w:pStyle w:val="20"/>
        <w:numPr>
          <w:ilvl w:val="0"/>
          <w:numId w:val="2"/>
        </w:numPr>
        <w:shd w:val="clear" w:color="auto" w:fill="auto"/>
        <w:tabs>
          <w:tab w:val="left" w:pos="815"/>
        </w:tabs>
        <w:spacing w:after="244" w:line="274" w:lineRule="exact"/>
        <w:ind w:left="460" w:firstLine="0"/>
        <w:jc w:val="both"/>
      </w:pPr>
      <w:r>
        <w:t>Формирование навыка диагностики результатов самоанализа, самооценки.</w:t>
      </w:r>
    </w:p>
    <w:p w:rsidR="00C4324D" w:rsidRDefault="00173891">
      <w:pPr>
        <w:pStyle w:val="20"/>
        <w:shd w:val="clear" w:color="auto" w:fill="auto"/>
        <w:ind w:firstLine="0"/>
      </w:pPr>
      <w:r>
        <w:t>Задания и упражнения различны по дидактическому назначению и характеру учебных действий: аналитические упражнения, задания конструктивного характера, коммуникативные упражнения.</w:t>
      </w:r>
    </w:p>
    <w:p w:rsidR="00C4324D" w:rsidRDefault="00173891">
      <w:pPr>
        <w:pStyle w:val="20"/>
        <w:shd w:val="clear" w:color="auto" w:fill="auto"/>
        <w:ind w:firstLine="0"/>
      </w:pPr>
      <w:r>
        <w:t>Изучение стилистических сре</w:t>
      </w:r>
      <w:proofErr w:type="gramStart"/>
      <w:r>
        <w:t>дств св</w:t>
      </w:r>
      <w:proofErr w:type="gramEnd"/>
      <w:r>
        <w:t>язано с методами наблюдения и стилистического эксперимента, работ</w:t>
      </w:r>
      <w:r w:rsidR="00CC3054">
        <w:t>ой</w:t>
      </w:r>
      <w:r>
        <w:t xml:space="preserve"> с текстами-образцами.</w:t>
      </w:r>
    </w:p>
    <w:p w:rsidR="00C4324D" w:rsidRDefault="00173891">
      <w:pPr>
        <w:pStyle w:val="20"/>
        <w:shd w:val="clear" w:color="auto" w:fill="auto"/>
        <w:ind w:right="1340" w:firstLine="0"/>
        <w:jc w:val="both"/>
      </w:pPr>
      <w:r>
        <w:t xml:space="preserve">Наиболее эффективными представляются такие методы, как </w:t>
      </w:r>
      <w:proofErr w:type="spellStart"/>
      <w:r>
        <w:t>объяснительно</w:t>
      </w:r>
      <w:r>
        <w:softHyphen/>
        <w:t>иллюстративные</w:t>
      </w:r>
      <w:proofErr w:type="spellEnd"/>
      <w:r>
        <w:t>, репродуктивные, частично-поисковые, исследовательские, стилистический анализ текста.</w:t>
      </w:r>
    </w:p>
    <w:p w:rsidR="00CC3054" w:rsidRDefault="00CC3054">
      <w:pPr>
        <w:pStyle w:val="30"/>
        <w:shd w:val="clear" w:color="auto" w:fill="auto"/>
      </w:pPr>
    </w:p>
    <w:p w:rsidR="00CC3054" w:rsidRDefault="00CC3054">
      <w:pPr>
        <w:pStyle w:val="30"/>
        <w:shd w:val="clear" w:color="auto" w:fill="auto"/>
      </w:pPr>
    </w:p>
    <w:p w:rsidR="00C4324D" w:rsidRDefault="00173891">
      <w:pPr>
        <w:pStyle w:val="30"/>
        <w:shd w:val="clear" w:color="auto" w:fill="auto"/>
      </w:pPr>
      <w:r>
        <w:lastRenderedPageBreak/>
        <w:t>Условия реализации программы.</w:t>
      </w:r>
    </w:p>
    <w:p w:rsidR="00C4324D" w:rsidRDefault="00173891">
      <w:pPr>
        <w:pStyle w:val="20"/>
        <w:shd w:val="clear" w:color="auto" w:fill="auto"/>
        <w:spacing w:after="240"/>
        <w:ind w:firstLine="0"/>
      </w:pPr>
      <w:r>
        <w:t xml:space="preserve">Программа предназначена для учащихся 11 класса, </w:t>
      </w:r>
      <w:r w:rsidR="00CC3054">
        <w:t>1 раз</w:t>
      </w:r>
      <w:r>
        <w:t xml:space="preserve"> в неделю (</w:t>
      </w:r>
      <w:r w:rsidR="00CC3054">
        <w:t>30</w:t>
      </w:r>
      <w:r>
        <w:t xml:space="preserve"> часов).</w:t>
      </w:r>
    </w:p>
    <w:p w:rsidR="00C4324D" w:rsidRDefault="00173891">
      <w:pPr>
        <w:pStyle w:val="20"/>
        <w:shd w:val="clear" w:color="auto" w:fill="auto"/>
        <w:ind w:firstLine="0"/>
      </w:pPr>
      <w:r>
        <w:t>Формы занятий различны: уроки, беседы, тренинги, семинары, викторины.</w:t>
      </w:r>
    </w:p>
    <w:p w:rsidR="00C4324D" w:rsidRDefault="00173891">
      <w:pPr>
        <w:pStyle w:val="20"/>
        <w:shd w:val="clear" w:color="auto" w:fill="auto"/>
        <w:ind w:firstLine="0"/>
      </w:pPr>
      <w:r>
        <w:t xml:space="preserve">Формы организации деятельности: групповые, индивидуальные, </w:t>
      </w:r>
      <w:proofErr w:type="spellStart"/>
      <w:r>
        <w:t>индивидуально</w:t>
      </w:r>
      <w:r>
        <w:softHyphen/>
        <w:t>групповые</w:t>
      </w:r>
      <w:proofErr w:type="spellEnd"/>
      <w:r>
        <w:t>.</w:t>
      </w:r>
    </w:p>
    <w:p w:rsidR="00C4324D" w:rsidRDefault="00173891">
      <w:pPr>
        <w:pStyle w:val="20"/>
        <w:shd w:val="clear" w:color="auto" w:fill="auto"/>
        <w:ind w:firstLine="0"/>
      </w:pPr>
      <w:r>
        <w:t>Формы оценивания: тесты, творческие работы, анализ текста.</w:t>
      </w:r>
    </w:p>
    <w:p w:rsidR="00C4324D" w:rsidRDefault="00173891">
      <w:pPr>
        <w:pStyle w:val="20"/>
        <w:shd w:val="clear" w:color="auto" w:fill="auto"/>
        <w:ind w:firstLine="0"/>
      </w:pPr>
      <w:r>
        <w:t>Ожидаемым результатом является овладение учащимися навыков правильного использования лексических и синтаксических возможностей русского языка и выявление распространенных стилистических ошибок в тексте</w:t>
      </w:r>
      <w:r w:rsidR="006E1CFE">
        <w:t>,</w:t>
      </w:r>
      <w:r>
        <w:t xml:space="preserve"> </w:t>
      </w:r>
      <w:r w:rsidR="006E1CFE">
        <w:t>о</w:t>
      </w:r>
      <w:r>
        <w:t>владение продуктивными приема</w:t>
      </w:r>
      <w:r w:rsidR="006E1CFE">
        <w:t xml:space="preserve">ми </w:t>
      </w:r>
      <w:r>
        <w:t xml:space="preserve"> работы, способность к нестандартному решению проблемы.</w:t>
      </w:r>
    </w:p>
    <w:p w:rsidR="00C4324D" w:rsidRDefault="00173891">
      <w:pPr>
        <w:pStyle w:val="20"/>
        <w:shd w:val="clear" w:color="auto" w:fill="auto"/>
        <w:ind w:firstLine="0"/>
      </w:pPr>
      <w:r>
        <w:t>Реализацией учебной программы станет: контрольный тест, объективность самооценки, овладение конструктивными навыками взаимодействия с партнерами по работе.</w:t>
      </w:r>
    </w:p>
    <w:p w:rsidR="0018043B" w:rsidRDefault="0018043B" w:rsidP="0018043B">
      <w:pPr>
        <w:pStyle w:val="a5"/>
        <w:framePr w:w="9187" w:wrap="notBeside" w:vAnchor="text" w:hAnchor="page" w:x="1686" w:y="275"/>
        <w:shd w:val="clear" w:color="auto" w:fill="auto"/>
        <w:spacing w:line="240" w:lineRule="exact"/>
        <w:rPr>
          <w:rStyle w:val="a6"/>
          <w:b/>
          <w:bCs/>
          <w:i/>
          <w:iCs/>
        </w:rPr>
      </w:pPr>
      <w:r>
        <w:rPr>
          <w:rStyle w:val="a6"/>
          <w:b/>
          <w:bCs/>
          <w:i/>
          <w:iCs/>
        </w:rPr>
        <w:t>Учебно-тематическое планирование</w:t>
      </w:r>
    </w:p>
    <w:p w:rsidR="0018043B" w:rsidRDefault="0018043B" w:rsidP="0018043B">
      <w:pPr>
        <w:pStyle w:val="a5"/>
        <w:framePr w:w="9187" w:wrap="notBeside" w:vAnchor="text" w:hAnchor="page" w:x="1686" w:y="275"/>
        <w:shd w:val="clear" w:color="auto" w:fill="auto"/>
        <w:spacing w:line="240" w:lineRule="exact"/>
      </w:pPr>
    </w:p>
    <w:p w:rsidR="006E1CFE" w:rsidRDefault="006E1CFE">
      <w:pPr>
        <w:pStyle w:val="20"/>
        <w:shd w:val="clear" w:color="auto" w:fill="auto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4512"/>
        <w:gridCol w:w="878"/>
      </w:tblGrid>
      <w:tr w:rsidR="0018043B" w:rsidRPr="00A711F3" w:rsidTr="0018043B">
        <w:trPr>
          <w:gridAfter w:val="1"/>
          <w:wAfter w:w="878" w:type="dxa"/>
          <w:trHeight w:hRule="exact" w:val="8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№</w:t>
            </w:r>
          </w:p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11F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11F3">
              <w:rPr>
                <w:rFonts w:ascii="Times New Roman" w:hAnsi="Times New Roman" w:cs="Times New Roman"/>
              </w:rPr>
              <w:t>/</w:t>
            </w:r>
            <w:proofErr w:type="spellStart"/>
            <w:r w:rsidRPr="00A711F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Тема</w:t>
            </w:r>
          </w:p>
        </w:tc>
      </w:tr>
      <w:tr w:rsidR="0018043B" w:rsidRPr="00A711F3" w:rsidTr="0018043B">
        <w:trPr>
          <w:trHeight w:hRule="exact" w:val="949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часов</w:t>
            </w:r>
          </w:p>
          <w:p w:rsidR="0018043B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</w:p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часов</w:t>
            </w:r>
          </w:p>
        </w:tc>
      </w:tr>
      <w:tr w:rsidR="0018043B" w:rsidRPr="00A711F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CenturyGothic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Языковые нормы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</w:t>
            </w:r>
          </w:p>
        </w:tc>
      </w:tr>
      <w:tr w:rsidR="0018043B" w:rsidRPr="00A711F3"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Лексическая сочетаемость слов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2</w:t>
            </w:r>
          </w:p>
        </w:tc>
      </w:tr>
      <w:tr w:rsidR="0018043B" w:rsidRPr="00A711F3">
        <w:trPr>
          <w:trHeight w:hRule="exact" w:val="8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функционально-</w:t>
            </w:r>
            <w:r w:rsidRPr="00A711F3">
              <w:rPr>
                <w:rFonts w:ascii="Times New Roman" w:hAnsi="Times New Roman" w:cs="Times New Roman"/>
              </w:rPr>
              <w:t xml:space="preserve">стилевой закрепленности и </w:t>
            </w:r>
            <w:proofErr w:type="spellStart"/>
            <w:r w:rsidRPr="00A711F3">
              <w:rPr>
                <w:rFonts w:ascii="Times New Roman" w:hAnsi="Times New Roman" w:cs="Times New Roman"/>
              </w:rPr>
              <w:t>эмоционально</w:t>
            </w:r>
            <w:r w:rsidRPr="00A711F3">
              <w:rPr>
                <w:rFonts w:ascii="Times New Roman" w:hAnsi="Times New Roman" w:cs="Times New Roman"/>
              </w:rPr>
              <w:softHyphen/>
              <w:t>экспрессивной</w:t>
            </w:r>
            <w:proofErr w:type="spellEnd"/>
            <w:r w:rsidRPr="00A711F3">
              <w:rPr>
                <w:rFonts w:ascii="Times New Roman" w:hAnsi="Times New Roman" w:cs="Times New Roman"/>
              </w:rPr>
              <w:t xml:space="preserve"> окраски слов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CenturyGothic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Стилистическая окраска слов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Стилистическое использование многозначных слов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664F20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Стилистические функции синонимов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Стилистические функции антонимов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Стилистические функции омонимов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 w:rsidTr="00FB11EE">
        <w:trPr>
          <w:trHeight w:hRule="exact" w:val="3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Стилистическое разграничение паронимов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Типы фразеологических единиц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Синонимия, антонимия, омонимия фразеологизмов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Стилистическое расслоение русской фразеологии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Выразительные средства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CenturyGothic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43B" w:rsidRPr="00A711F3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CenturyGothic95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Фонетика и стилистика. Орфография. Культура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Fonts w:ascii="Times New Roman" w:hAnsi="Times New Roman" w:cs="Times New Roman"/>
              </w:rPr>
              <w:t>1</w:t>
            </w:r>
          </w:p>
        </w:tc>
      </w:tr>
      <w:tr w:rsidR="0018043B" w:rsidRPr="00A711F3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Морфология и стилистика. Орфография. Культура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Fonts w:ascii="Times New Roman" w:hAnsi="Times New Roman" w:cs="Times New Roman"/>
              </w:rPr>
              <w:t>2</w:t>
            </w:r>
          </w:p>
        </w:tc>
      </w:tr>
      <w:tr w:rsidR="0018043B" w:rsidRPr="00A711F3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Стилистика различных частей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41433A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 w:rsidRPr="0041433A"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Морфемика, словообразование и стилистика. Орфография. Культура речи.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295pt1pt"/>
                <w:rFonts w:eastAsia="Tahoma"/>
                <w:sz w:val="24"/>
                <w:szCs w:val="24"/>
              </w:rPr>
              <w:t>1</w:t>
            </w:r>
          </w:p>
        </w:tc>
      </w:tr>
      <w:tr w:rsidR="0018043B" w:rsidRPr="00A711F3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Синтаксические нормы. Пунктуация.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Style w:val="295pt1pt"/>
                <w:rFonts w:eastAsia="Tahoma"/>
                <w:sz w:val="24"/>
                <w:szCs w:val="24"/>
              </w:rPr>
              <w:t>2</w:t>
            </w:r>
          </w:p>
        </w:tc>
      </w:tr>
    </w:tbl>
    <w:p w:rsidR="00C4324D" w:rsidRPr="00A711F3" w:rsidRDefault="00C4324D" w:rsidP="00A711F3">
      <w:pPr>
        <w:pStyle w:val="a7"/>
        <w:rPr>
          <w:rFonts w:ascii="Times New Roman" w:hAnsi="Times New Roman" w:cs="Times New Roman"/>
        </w:rPr>
      </w:pPr>
    </w:p>
    <w:p w:rsidR="00C4324D" w:rsidRPr="00A711F3" w:rsidRDefault="00C4324D" w:rsidP="00A711F3">
      <w:pPr>
        <w:pStyle w:val="a7"/>
        <w:rPr>
          <w:rFonts w:ascii="Times New Roman" w:hAnsi="Times New Roman" w:cs="Times New Roman"/>
        </w:rPr>
      </w:pPr>
    </w:p>
    <w:p w:rsidR="00D65690" w:rsidRPr="00A711F3" w:rsidRDefault="00D65690" w:rsidP="00A711F3">
      <w:pPr>
        <w:pStyle w:val="a7"/>
        <w:rPr>
          <w:rFonts w:ascii="Times New Roman" w:hAnsi="Times New Roman" w:cs="Times New Roman"/>
        </w:rPr>
      </w:pPr>
    </w:p>
    <w:p w:rsidR="00D65690" w:rsidRPr="00A711F3" w:rsidRDefault="00D65690" w:rsidP="00A711F3">
      <w:pPr>
        <w:pStyle w:val="a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4507"/>
        <w:gridCol w:w="874"/>
      </w:tblGrid>
      <w:tr w:rsidR="0018043B" w:rsidRPr="00A711F3" w:rsidTr="00255353">
        <w:trPr>
          <w:trHeight w:hRule="exact" w:val="5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Средства связи слов, словосочетаний, предложений.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043B" w:rsidRPr="00A711F3" w:rsidTr="00FB11EE">
        <w:trPr>
          <w:trHeight w:hRule="exact"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Изобразительно-выразительные возможности синтаксических конструкций.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043B" w:rsidRPr="00A711F3" w:rsidTr="00255353">
        <w:trPr>
          <w:trHeight w:hRule="exact" w:val="2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Синтаксическая стилистика.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043B" w:rsidRPr="00A711F3" w:rsidTr="00255353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Особое место тропов в языке художественной литературы.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</w:t>
            </w:r>
          </w:p>
        </w:tc>
      </w:tr>
      <w:tr w:rsidR="0018043B" w:rsidRPr="00A711F3" w:rsidTr="00255353">
        <w:trPr>
          <w:trHeight w:hRule="exact"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Комплексный языковой анализ текста.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043B" w:rsidRPr="00A711F3" w:rsidRDefault="0041433A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043B" w:rsidRPr="00A711F3" w:rsidTr="00255353">
        <w:trPr>
          <w:trHeight w:hRule="exact" w:val="586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 w:rsidRPr="00A711F3">
              <w:rPr>
                <w:rFonts w:ascii="Times New Roman" w:hAnsi="Times New Roman" w:cs="Times New Roman"/>
              </w:rPr>
              <w:t>Итого часов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043B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</w:p>
          <w:p w:rsidR="0018043B" w:rsidRPr="00A711F3" w:rsidRDefault="0018043B" w:rsidP="00A711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6E1CFE" w:rsidRDefault="006E1CFE" w:rsidP="00D65690">
      <w:pPr>
        <w:pStyle w:val="a5"/>
        <w:framePr w:w="9206" w:wrap="notBeside" w:vAnchor="text" w:hAnchor="text" w:xAlign="center" w:y="1"/>
        <w:shd w:val="clear" w:color="auto" w:fill="auto"/>
        <w:spacing w:line="240" w:lineRule="exact"/>
      </w:pPr>
    </w:p>
    <w:p w:rsidR="00D65690" w:rsidRDefault="00D65690" w:rsidP="00D65690">
      <w:pPr>
        <w:pStyle w:val="a5"/>
        <w:framePr w:w="9206" w:wrap="notBeside" w:vAnchor="text" w:hAnchor="text" w:xAlign="center" w:y="1"/>
        <w:shd w:val="clear" w:color="auto" w:fill="auto"/>
        <w:spacing w:line="240" w:lineRule="exact"/>
      </w:pPr>
      <w:r>
        <w:t>Содержание программы</w:t>
      </w:r>
    </w:p>
    <w:p w:rsidR="00D65690" w:rsidRDefault="00D65690" w:rsidP="00D65690">
      <w:pPr>
        <w:framePr w:w="9206" w:wrap="notBeside" w:vAnchor="text" w:hAnchor="text" w:xAlign="center" w:y="1"/>
        <w:rPr>
          <w:sz w:val="2"/>
          <w:szCs w:val="2"/>
        </w:rPr>
      </w:pPr>
    </w:p>
    <w:p w:rsidR="00D65690" w:rsidRDefault="00D65690" w:rsidP="00D65690">
      <w:pPr>
        <w:rPr>
          <w:sz w:val="2"/>
          <w:szCs w:val="2"/>
        </w:rPr>
      </w:pP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230" w:line="274" w:lineRule="exact"/>
        <w:ind w:left="580" w:firstLine="0"/>
        <w:jc w:val="both"/>
      </w:pPr>
      <w:r>
        <w:t>Языковые нормы.</w:t>
      </w:r>
    </w:p>
    <w:p w:rsidR="00D65690" w:rsidRDefault="00D65690" w:rsidP="00D65690">
      <w:pPr>
        <w:pStyle w:val="20"/>
        <w:shd w:val="clear" w:color="auto" w:fill="auto"/>
        <w:spacing w:line="274" w:lineRule="exact"/>
        <w:ind w:left="200" w:firstLine="720"/>
      </w:pPr>
      <w:r>
        <w:t>Понятие языковой нормы.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920"/>
      </w:pPr>
      <w:r>
        <w:t>Лексическая сочетаемость слов. Стилистические возможности многозначности, си</w:t>
      </w:r>
      <w:r w:rsidR="00AD319A">
        <w:t>н</w:t>
      </w:r>
      <w:r>
        <w:t>онимии, антонимии и антонимии.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920"/>
      </w:pPr>
      <w:r>
        <w:t>Соотношение функционально-стилевой закрепленности и эмоциональн</w:t>
      </w:r>
      <w:proofErr w:type="gramStart"/>
      <w:r>
        <w:t>о-</w:t>
      </w:r>
      <w:proofErr w:type="gramEnd"/>
      <w:r>
        <w:t xml:space="preserve"> эксп</w:t>
      </w:r>
      <w:r w:rsidR="00AD319A">
        <w:t>ре</w:t>
      </w:r>
      <w:r>
        <w:t>ссивной окраски слов. Виды связ</w:t>
      </w:r>
      <w:r w:rsidR="00AD319A">
        <w:t>и</w:t>
      </w:r>
      <w:r>
        <w:t xml:space="preserve"> в тексте. Стиль как центральная категория стилистики. Понятие стилистической нормы.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920"/>
      </w:pPr>
      <w:r>
        <w:t xml:space="preserve">Стилистическая окраска слов. Стилистическая окраска (стилевая, </w:t>
      </w:r>
      <w:proofErr w:type="spellStart"/>
      <w:r>
        <w:t>эмоционально</w:t>
      </w:r>
      <w:r>
        <w:softHyphen/>
        <w:t>экспрессивная</w:t>
      </w:r>
      <w:proofErr w:type="spellEnd"/>
      <w:r>
        <w:t>)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920"/>
      </w:pPr>
      <w:r>
        <w:t>Стилистическое использование многозначных слов. Стилистическое значение многозначных слов. Основные функции этого художественного приема.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920"/>
      </w:pPr>
      <w:r>
        <w:t xml:space="preserve">Стилистические функции синонимов. Синтаксическое употребление синонимов </w:t>
      </w:r>
      <w:r>
        <w:rPr>
          <w:rStyle w:val="2115pt"/>
        </w:rPr>
        <w:t xml:space="preserve">в </w:t>
      </w:r>
      <w:r>
        <w:t>художественной речи. Контекстуальные синонимы.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580" w:firstLine="0"/>
        <w:jc w:val="both"/>
      </w:pPr>
      <w:r>
        <w:t>Антонимы.</w:t>
      </w:r>
    </w:p>
    <w:p w:rsidR="00AD319A" w:rsidRDefault="00D65690" w:rsidP="00D65690">
      <w:pPr>
        <w:pStyle w:val="20"/>
        <w:shd w:val="clear" w:color="auto" w:fill="auto"/>
        <w:spacing w:line="274" w:lineRule="exact"/>
        <w:ind w:left="200" w:firstLine="720"/>
      </w:pPr>
      <w:r>
        <w:t xml:space="preserve">Стилистические функции антонимов. Синтаксическое употребление антонимов </w:t>
      </w:r>
    </w:p>
    <w:p w:rsidR="00D65690" w:rsidRDefault="00D65690" w:rsidP="00D65690">
      <w:pPr>
        <w:pStyle w:val="20"/>
        <w:shd w:val="clear" w:color="auto" w:fill="auto"/>
        <w:spacing w:line="274" w:lineRule="exact"/>
        <w:ind w:left="200" w:firstLine="720"/>
      </w:pPr>
      <w:r>
        <w:t>в художественной речи. Контекстуальные антонимы.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580" w:firstLine="0"/>
        <w:jc w:val="both"/>
      </w:pPr>
      <w:r>
        <w:t>Омонимы. Виды омонимов, их использование для усиления изобразительности.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line="274" w:lineRule="exact"/>
        <w:ind w:left="580" w:firstLine="0"/>
        <w:jc w:val="both"/>
      </w:pPr>
      <w:r>
        <w:t>Паронимы. Виды паронимы, их использование для усиления изобразительности,</w:t>
      </w:r>
    </w:p>
    <w:p w:rsidR="00AD319A" w:rsidRDefault="00D65690" w:rsidP="00AD319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274" w:lineRule="exact"/>
        <w:ind w:left="920"/>
      </w:pPr>
      <w:r>
        <w:t>Типы фразеологических единиц. Стилистическое использование фразеологизмов художественной речи. Экспрессивное использование пословиц, поговорок, литературных цитат в художественном тексте.</w:t>
      </w:r>
    </w:p>
    <w:p w:rsidR="00AD319A" w:rsidRDefault="00D65690" w:rsidP="00AD319A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Синонимия, антонимия, омонимия фразеологизмов.</w:t>
      </w:r>
    </w:p>
    <w:p w:rsidR="00D65690" w:rsidRDefault="00D65690" w:rsidP="00AD319A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Стилистическое разграничение паронимов.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Выразительные средства лексики. Использование тропов для усиления выразительности речи. Метафора, метонимия, литота, перифраз, символ, аллегория.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Фонетика и стилистика. Стилистические возможности интонации. Стилистически функции ударения.</w:t>
      </w:r>
    </w:p>
    <w:p w:rsidR="00AD319A" w:rsidRDefault="00D65690" w:rsidP="00AD319A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Морфология и стилистика. Изобразительно-выразительное использование частей речи.</w:t>
      </w:r>
    </w:p>
    <w:p w:rsidR="00D65690" w:rsidRDefault="00D65690" w:rsidP="00AD319A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Стилистика различных частей речи. Стилистические средства частей речи.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Морфемика, словообразовани</w:t>
      </w:r>
      <w:r w:rsidR="00AD319A">
        <w:t>е</w:t>
      </w:r>
      <w:r>
        <w:t xml:space="preserve"> и стилистика. Словообразовательные морфемы, придающие словам книжную или разговорную окраску. Стилистические качества суффиксов и приставок.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Синтаксические нормы. Пунктуация. Средства русского синтаксиса. Развитая синонимика синтаксических конструкций.</w:t>
      </w:r>
    </w:p>
    <w:p w:rsidR="00D65690" w:rsidRDefault="00D65690" w:rsidP="00D65690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4" w:lineRule="exact"/>
        <w:ind w:left="920"/>
      </w:pPr>
      <w:r>
        <w:t>Средства связи слов, словосочетания и предложения. Наблюдение над использованием различных сре</w:t>
      </w:r>
      <w:proofErr w:type="gramStart"/>
      <w:r>
        <w:t>дств св</w:t>
      </w:r>
      <w:proofErr w:type="gramEnd"/>
      <w:r>
        <w:t>язи. Согласование, управление, примыкание</w:t>
      </w:r>
      <w:r w:rsidR="00AD319A">
        <w:t>.</w:t>
      </w:r>
    </w:p>
    <w:p w:rsidR="00D65690" w:rsidRDefault="00A711F3" w:rsidP="00D6569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ind w:left="760" w:right="500"/>
      </w:pPr>
      <w:r>
        <w:lastRenderedPageBreak/>
        <w:t>Изобразительно</w:t>
      </w:r>
      <w:r w:rsidRPr="00A711F3">
        <w:rPr>
          <w:b/>
        </w:rPr>
        <w:t>-</w:t>
      </w:r>
      <w:r w:rsidR="00D65690">
        <w:t>выразительные возможности синтаксических конструкций. Особенности интонации, риторический вопрос. Типы предложений.</w:t>
      </w:r>
    </w:p>
    <w:p w:rsidR="00D65690" w:rsidRDefault="00D65690" w:rsidP="00D6569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ind w:left="760"/>
      </w:pPr>
      <w:r>
        <w:t>Синтаксическая стилистика. Особая роль синтаксических сре</w:t>
      </w:r>
      <w:proofErr w:type="gramStart"/>
      <w:r>
        <w:t>дств в в</w:t>
      </w:r>
      <w:proofErr w:type="gramEnd"/>
      <w:r>
        <w:t>ыражении экспрессивных качеств речи. Своеобразие синтаксических синонимов, стилистических синонимов и параллельные синтаксические конструкции. Согласование членов предложения.</w:t>
      </w:r>
    </w:p>
    <w:p w:rsidR="00D65690" w:rsidRDefault="00D65690" w:rsidP="00D6569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ind w:left="420" w:firstLine="0"/>
        <w:jc w:val="both"/>
      </w:pPr>
      <w:r>
        <w:t>Особое место тропов в языке художественной литературы.</w:t>
      </w:r>
    </w:p>
    <w:p w:rsidR="00D65690" w:rsidRDefault="00D65690" w:rsidP="00D65690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after="240"/>
        <w:ind w:left="420" w:firstLine="0"/>
        <w:jc w:val="both"/>
      </w:pPr>
      <w:r>
        <w:t>Комплексный языковой анализ текста.</w:t>
      </w:r>
    </w:p>
    <w:p w:rsidR="00D65690" w:rsidRDefault="00D65690" w:rsidP="00D65690">
      <w:pPr>
        <w:pStyle w:val="20"/>
        <w:shd w:val="clear" w:color="auto" w:fill="auto"/>
        <w:ind w:firstLine="0"/>
      </w:pPr>
      <w:r>
        <w:t>Информационное обеспечение программы.</w:t>
      </w:r>
    </w:p>
    <w:p w:rsidR="006E1CFE" w:rsidRDefault="006E1CFE" w:rsidP="00D65690">
      <w:pPr>
        <w:pStyle w:val="20"/>
        <w:shd w:val="clear" w:color="auto" w:fill="auto"/>
        <w:ind w:firstLine="0"/>
      </w:pPr>
    </w:p>
    <w:p w:rsidR="00D65690" w:rsidRDefault="00D65690" w:rsidP="00D65690">
      <w:pPr>
        <w:pStyle w:val="20"/>
        <w:shd w:val="clear" w:color="auto" w:fill="auto"/>
        <w:ind w:firstLine="0"/>
      </w:pPr>
      <w:r>
        <w:t>Литература для учителя.</w:t>
      </w:r>
    </w:p>
    <w:p w:rsidR="00A711F3" w:rsidRDefault="00A711F3" w:rsidP="00D65690">
      <w:pPr>
        <w:pStyle w:val="20"/>
        <w:shd w:val="clear" w:color="auto" w:fill="auto"/>
        <w:ind w:firstLine="0"/>
      </w:pPr>
    </w:p>
    <w:p w:rsidR="00D65690" w:rsidRDefault="00D65690" w:rsidP="00D65690">
      <w:pPr>
        <w:pStyle w:val="20"/>
        <w:numPr>
          <w:ilvl w:val="0"/>
          <w:numId w:val="5"/>
        </w:numPr>
        <w:shd w:val="clear" w:color="auto" w:fill="auto"/>
        <w:tabs>
          <w:tab w:val="left" w:pos="740"/>
        </w:tabs>
        <w:ind w:left="420" w:firstLine="0"/>
        <w:jc w:val="both"/>
      </w:pPr>
      <w:proofErr w:type="spellStart"/>
      <w:r>
        <w:t>Бельчиков</w:t>
      </w:r>
      <w:proofErr w:type="spellEnd"/>
      <w:r>
        <w:t xml:space="preserve"> Ю.А. Стилистика русского языка, М.,1994</w:t>
      </w:r>
    </w:p>
    <w:p w:rsidR="00D65690" w:rsidRDefault="00D65690" w:rsidP="00D65690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ind w:left="420" w:firstLine="0"/>
        <w:jc w:val="both"/>
      </w:pPr>
      <w:r>
        <w:t xml:space="preserve">Власенков А.И., </w:t>
      </w:r>
      <w:proofErr w:type="spellStart"/>
      <w:r>
        <w:t>Рыбченкова</w:t>
      </w:r>
      <w:proofErr w:type="spellEnd"/>
      <w:r w:rsidR="00AF0E41">
        <w:t xml:space="preserve"> </w:t>
      </w:r>
      <w:r w:rsidR="00AF0E41">
        <w:rPr>
          <w:rStyle w:val="st"/>
        </w:rPr>
        <w:t>Л.М</w:t>
      </w:r>
      <w:r w:rsidR="006E1CFE">
        <w:t>.</w:t>
      </w:r>
      <w:r>
        <w:t xml:space="preserve"> Русский язык</w:t>
      </w:r>
      <w:r w:rsidR="00AF0E41">
        <w:t>,</w:t>
      </w:r>
      <w:r>
        <w:t xml:space="preserve"> 10-11 </w:t>
      </w:r>
      <w:proofErr w:type="spellStart"/>
      <w:r>
        <w:t>кл</w:t>
      </w:r>
      <w:proofErr w:type="spellEnd"/>
      <w:r w:rsidR="006E1CFE">
        <w:t>.</w:t>
      </w:r>
      <w:r>
        <w:t>, Просвещение</w:t>
      </w:r>
      <w:r w:rsidR="006E1CFE">
        <w:t>,</w:t>
      </w:r>
      <w:r>
        <w:t xml:space="preserve"> 20</w:t>
      </w:r>
      <w:r w:rsidR="006E1CFE">
        <w:t>13</w:t>
      </w:r>
    </w:p>
    <w:p w:rsidR="00D65690" w:rsidRDefault="00D65690" w:rsidP="00D65690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ind w:left="420" w:firstLine="0"/>
        <w:jc w:val="both"/>
      </w:pPr>
      <w:proofErr w:type="spellStart"/>
      <w:r>
        <w:t>Горбачевич</w:t>
      </w:r>
      <w:proofErr w:type="spellEnd"/>
      <w:r>
        <w:t xml:space="preserve"> К.С. Нормы современного русского литературного языка, М. 1989</w:t>
      </w:r>
    </w:p>
    <w:p w:rsidR="00D65690" w:rsidRDefault="00D65690" w:rsidP="00D65690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after="263"/>
        <w:ind w:left="420" w:firstLine="0"/>
        <w:jc w:val="both"/>
      </w:pPr>
      <w:r>
        <w:t>Панфилов А.К. Сборник упражнений по стилистике русского языка, М. 1983</w:t>
      </w:r>
    </w:p>
    <w:p w:rsidR="00D65690" w:rsidRDefault="00D65690" w:rsidP="00D65690">
      <w:pPr>
        <w:pStyle w:val="20"/>
        <w:shd w:val="clear" w:color="auto" w:fill="auto"/>
        <w:spacing w:after="266" w:line="240" w:lineRule="exact"/>
        <w:ind w:firstLine="0"/>
      </w:pPr>
      <w:r>
        <w:t>Литература для учащихся.</w:t>
      </w:r>
    </w:p>
    <w:p w:rsidR="00D65690" w:rsidRDefault="00D65690" w:rsidP="00D65690">
      <w:pPr>
        <w:pStyle w:val="20"/>
        <w:numPr>
          <w:ilvl w:val="0"/>
          <w:numId w:val="6"/>
        </w:numPr>
        <w:shd w:val="clear" w:color="auto" w:fill="auto"/>
        <w:tabs>
          <w:tab w:val="left" w:pos="740"/>
        </w:tabs>
        <w:spacing w:line="274" w:lineRule="exact"/>
        <w:ind w:left="420" w:firstLine="0"/>
        <w:jc w:val="both"/>
      </w:pPr>
      <w:r>
        <w:t xml:space="preserve">Власенков А.И., </w:t>
      </w:r>
      <w:proofErr w:type="spellStart"/>
      <w:r>
        <w:t>Рыбченкова</w:t>
      </w:r>
      <w:proofErr w:type="spellEnd"/>
      <w:r w:rsidR="00AF0E41">
        <w:t xml:space="preserve"> </w:t>
      </w:r>
      <w:r w:rsidR="00AF0E41">
        <w:rPr>
          <w:rStyle w:val="st"/>
        </w:rPr>
        <w:t>Л.М</w:t>
      </w:r>
      <w:r w:rsidR="006E1CFE">
        <w:t>.</w:t>
      </w:r>
      <w:r>
        <w:t xml:space="preserve"> Русский язык 10-11 </w:t>
      </w:r>
      <w:proofErr w:type="spellStart"/>
      <w:r>
        <w:t>кл</w:t>
      </w:r>
      <w:proofErr w:type="spellEnd"/>
      <w:r>
        <w:t>, Просвещение</w:t>
      </w:r>
      <w:r w:rsidR="006E1CFE">
        <w:t>,</w:t>
      </w:r>
      <w:r>
        <w:t xml:space="preserve"> 20</w:t>
      </w:r>
      <w:r w:rsidR="006E1CFE">
        <w:t>13</w:t>
      </w:r>
    </w:p>
    <w:p w:rsidR="00D65690" w:rsidRDefault="00D65690" w:rsidP="00D65690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line="274" w:lineRule="exact"/>
        <w:ind w:left="420" w:firstLine="0"/>
        <w:jc w:val="both"/>
      </w:pPr>
      <w:r>
        <w:t>Греков В.Ф. Пособие для занятий по русскому языку в старших классах, М. 2000</w:t>
      </w:r>
    </w:p>
    <w:p w:rsidR="00D65690" w:rsidRDefault="00D65690" w:rsidP="00D65690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line="274" w:lineRule="exact"/>
        <w:ind w:left="420" w:firstLine="0"/>
        <w:jc w:val="both"/>
      </w:pPr>
      <w:r>
        <w:t>Голуб И.Б., Розенталь Д.Э. Секреты хорошей речи, МЛ993</w:t>
      </w:r>
    </w:p>
    <w:p w:rsidR="00C3211D" w:rsidRDefault="00D65690" w:rsidP="00C3211D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line="274" w:lineRule="exact"/>
        <w:ind w:left="420" w:firstLine="0"/>
        <w:jc w:val="both"/>
      </w:pPr>
      <w:proofErr w:type="spellStart"/>
      <w:r>
        <w:t>Пленкин</w:t>
      </w:r>
      <w:proofErr w:type="spellEnd"/>
      <w:r>
        <w:t xml:space="preserve"> Н.А. </w:t>
      </w:r>
      <w:proofErr w:type="spellStart"/>
      <w:r>
        <w:t>Стилиситика</w:t>
      </w:r>
      <w:proofErr w:type="spellEnd"/>
      <w:r>
        <w:t xml:space="preserve"> русского языка в старших классах, М</w:t>
      </w:r>
      <w:r w:rsidR="006E1CFE">
        <w:t>.,</w:t>
      </w:r>
      <w:r>
        <w:t>1975</w:t>
      </w:r>
    </w:p>
    <w:p w:rsidR="00D65690" w:rsidRPr="00C3211D" w:rsidRDefault="00C3211D" w:rsidP="00C3211D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line="274" w:lineRule="exact"/>
        <w:ind w:left="420" w:firstLine="0"/>
        <w:jc w:val="both"/>
      </w:pPr>
      <w:r w:rsidRPr="00C3211D">
        <w:rPr>
          <w:kern w:val="36"/>
          <w:lang w:bidi="ar-SA"/>
        </w:rPr>
        <w:t xml:space="preserve">Типовые тестовые задания, </w:t>
      </w:r>
      <w:r>
        <w:t>т</w:t>
      </w:r>
      <w:r w:rsidR="00D65690">
        <w:t xml:space="preserve">ренировочные задания для </w:t>
      </w:r>
      <w:r>
        <w:t xml:space="preserve">подготовки к </w:t>
      </w:r>
      <w:r w:rsidR="00D65690">
        <w:t>ЕГЭ</w:t>
      </w:r>
      <w:r w:rsidR="00AF0E41">
        <w:t xml:space="preserve"> (официальных издательств, год издания соответственно </w:t>
      </w:r>
      <w:r>
        <w:t>учебному году).</w:t>
      </w:r>
    </w:p>
    <w:p w:rsidR="00D65690" w:rsidRDefault="00D65690" w:rsidP="00D65690">
      <w:pPr>
        <w:pStyle w:val="20"/>
        <w:shd w:val="clear" w:color="auto" w:fill="auto"/>
        <w:tabs>
          <w:tab w:val="left" w:pos="1003"/>
        </w:tabs>
        <w:spacing w:line="274" w:lineRule="exact"/>
        <w:ind w:left="920" w:firstLine="0"/>
      </w:pPr>
    </w:p>
    <w:p w:rsidR="00C3211D" w:rsidRDefault="00C3211D" w:rsidP="00D65690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Default="00C3211D" w:rsidP="00C3211D">
      <w:pPr>
        <w:rPr>
          <w:sz w:val="2"/>
          <w:szCs w:val="2"/>
        </w:rPr>
      </w:pPr>
    </w:p>
    <w:p w:rsidR="00C3211D" w:rsidRPr="00C3211D" w:rsidRDefault="00C3211D" w:rsidP="00C3211D">
      <w:pPr>
        <w:rPr>
          <w:sz w:val="2"/>
          <w:szCs w:val="2"/>
        </w:rPr>
      </w:pPr>
    </w:p>
    <w:p w:rsidR="00C3211D" w:rsidRDefault="00C3211D" w:rsidP="00C3211D">
      <w:pPr>
        <w:rPr>
          <w:sz w:val="2"/>
          <w:szCs w:val="2"/>
        </w:rPr>
      </w:pPr>
    </w:p>
    <w:p w:rsidR="00C4324D" w:rsidRPr="00C3211D" w:rsidRDefault="00C4324D" w:rsidP="00C3211D">
      <w:pPr>
        <w:ind w:firstLine="708"/>
        <w:rPr>
          <w:sz w:val="2"/>
          <w:szCs w:val="2"/>
        </w:rPr>
      </w:pPr>
    </w:p>
    <w:sectPr w:rsidR="00C4324D" w:rsidRPr="00C3211D" w:rsidSect="00C4324D">
      <w:pgSz w:w="11900" w:h="16840"/>
      <w:pgMar w:top="1189" w:right="968" w:bottom="1276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94" w:rsidRDefault="00B67194" w:rsidP="00C4324D">
      <w:r>
        <w:separator/>
      </w:r>
    </w:p>
  </w:endnote>
  <w:endnote w:type="continuationSeparator" w:id="0">
    <w:p w:rsidR="00B67194" w:rsidRDefault="00B67194" w:rsidP="00C4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94" w:rsidRDefault="00B67194"/>
  </w:footnote>
  <w:footnote w:type="continuationSeparator" w:id="0">
    <w:p w:rsidR="00B67194" w:rsidRDefault="00B671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FA"/>
    <w:multiLevelType w:val="multilevel"/>
    <w:tmpl w:val="0E3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601BE"/>
    <w:multiLevelType w:val="multilevel"/>
    <w:tmpl w:val="FABA4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0228B"/>
    <w:multiLevelType w:val="multilevel"/>
    <w:tmpl w:val="D0503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1233A"/>
    <w:multiLevelType w:val="multilevel"/>
    <w:tmpl w:val="4C5E41C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F4FF6"/>
    <w:multiLevelType w:val="multilevel"/>
    <w:tmpl w:val="C19E5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6406A"/>
    <w:multiLevelType w:val="multilevel"/>
    <w:tmpl w:val="E9AC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324D"/>
    <w:rsid w:val="00173891"/>
    <w:rsid w:val="0018043B"/>
    <w:rsid w:val="0041433A"/>
    <w:rsid w:val="00664F20"/>
    <w:rsid w:val="006E1CFE"/>
    <w:rsid w:val="00977F4A"/>
    <w:rsid w:val="00A10DB1"/>
    <w:rsid w:val="00A711F3"/>
    <w:rsid w:val="00AD319A"/>
    <w:rsid w:val="00AF0E41"/>
    <w:rsid w:val="00B67194"/>
    <w:rsid w:val="00C3211D"/>
    <w:rsid w:val="00C4324D"/>
    <w:rsid w:val="00C525B5"/>
    <w:rsid w:val="00CC3054"/>
    <w:rsid w:val="00CC7F1B"/>
    <w:rsid w:val="00D65690"/>
    <w:rsid w:val="00F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24D"/>
    <w:rPr>
      <w:color w:val="000000"/>
    </w:rPr>
  </w:style>
  <w:style w:type="paragraph" w:styleId="1">
    <w:name w:val="heading 1"/>
    <w:basedOn w:val="a"/>
    <w:link w:val="10"/>
    <w:uiPriority w:val="9"/>
    <w:qFormat/>
    <w:rsid w:val="00C3211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24D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C4324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43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4324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4324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C4324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enturyGothic95pt">
    <w:name w:val="Основной текст (2) + Century Gothic;9;5 pt"/>
    <w:basedOn w:val="2"/>
    <w:rsid w:val="00C4324D"/>
    <w:rPr>
      <w:rFonts w:ascii="Century Gothic" w:eastAsia="Century Gothic" w:hAnsi="Century Gothic" w:cs="Century Gothic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pt">
    <w:name w:val="Основной текст (2) + 9;5 pt;Интервал 1 pt"/>
    <w:basedOn w:val="2"/>
    <w:rsid w:val="00C4324D"/>
    <w:rPr>
      <w:color w:val="000000"/>
      <w:spacing w:val="20"/>
      <w:w w:val="100"/>
      <w:position w:val="0"/>
      <w:sz w:val="19"/>
      <w:szCs w:val="19"/>
      <w:lang w:val="ru-RU" w:eastAsia="ru-RU" w:bidi="ru-RU"/>
    </w:rPr>
  </w:style>
  <w:style w:type="character" w:customStyle="1" w:styleId="211pt">
    <w:name w:val="Основной текст (2) + 11 pt"/>
    <w:basedOn w:val="2"/>
    <w:rsid w:val="00C4324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C4324D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C4324D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FranklinGothicHeavy65pt">
    <w:name w:val="Основной текст (2) + Franklin Gothic Heavy;6;5 pt;Курсив"/>
    <w:basedOn w:val="2"/>
    <w:rsid w:val="00C4324D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12">
    <w:name w:val="Заголовок №1"/>
    <w:basedOn w:val="a"/>
    <w:link w:val="11"/>
    <w:rsid w:val="00C4324D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C4324D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4324D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C432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5pt0pt">
    <w:name w:val="Основной текст (2) + 5;5 pt;Интервал 0 pt"/>
    <w:basedOn w:val="2"/>
    <w:rsid w:val="00D65690"/>
    <w:rPr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2115pt">
    <w:name w:val="Основной текст (2) + 11;5 pt"/>
    <w:basedOn w:val="2"/>
    <w:rsid w:val="00D6569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st">
    <w:name w:val="st"/>
    <w:basedOn w:val="a0"/>
    <w:rsid w:val="00AF0E41"/>
  </w:style>
  <w:style w:type="character" w:customStyle="1" w:styleId="10">
    <w:name w:val="Заголовок 1 Знак"/>
    <w:basedOn w:val="a0"/>
    <w:link w:val="1"/>
    <w:uiPriority w:val="9"/>
    <w:rsid w:val="00C3211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No Spacing"/>
    <w:uiPriority w:val="1"/>
    <w:qFormat/>
    <w:rsid w:val="00C3211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2014-12-26T17:29:00Z</dcterms:created>
  <dcterms:modified xsi:type="dcterms:W3CDTF">2014-12-26T17:29:00Z</dcterms:modified>
</cp:coreProperties>
</file>