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57" w:rsidRPr="00DB7A57" w:rsidRDefault="00DB7A57" w:rsidP="00F5459E">
      <w:pPr>
        <w:shd w:val="clear" w:color="auto" w:fill="FFFFFF"/>
        <w:spacing w:line="276" w:lineRule="auto"/>
        <w:ind w:right="-1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A57">
        <w:rPr>
          <w:rFonts w:ascii="Times New Roman" w:hAnsi="Times New Roman" w:cs="Times New Roman"/>
          <w:b/>
          <w:bCs/>
          <w:sz w:val="24"/>
          <w:szCs w:val="24"/>
        </w:rPr>
        <w:t>Отношение объектов.</w:t>
      </w:r>
    </w:p>
    <w:p w:rsidR="00DB7A57" w:rsidRDefault="00DB7A57" w:rsidP="00F5459E">
      <w:pPr>
        <w:shd w:val="clear" w:color="auto" w:fill="FFFFFF"/>
        <w:spacing w:line="276" w:lineRule="auto"/>
        <w:ind w:right="-1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A57">
        <w:rPr>
          <w:rFonts w:ascii="Times New Roman" w:hAnsi="Times New Roman" w:cs="Times New Roman"/>
          <w:b/>
          <w:bCs/>
          <w:sz w:val="24"/>
          <w:szCs w:val="24"/>
        </w:rPr>
        <w:t>Разновидности объектов и их классификация.</w:t>
      </w:r>
    </w:p>
    <w:p w:rsidR="00EF1149" w:rsidRPr="00DB7A57" w:rsidRDefault="00EF1149" w:rsidP="00F5459E">
      <w:pPr>
        <w:shd w:val="clear" w:color="auto" w:fill="FFFFFF"/>
        <w:spacing w:line="276" w:lineRule="auto"/>
        <w:ind w:right="-10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Класс 6</w:t>
      </w:r>
    </w:p>
    <w:p w:rsidR="00DB7A57" w:rsidRDefault="00DB7A57" w:rsidP="00F5459E">
      <w:pPr>
        <w:shd w:val="clear" w:color="auto" w:fill="FFFFFF"/>
        <w:spacing w:line="276" w:lineRule="auto"/>
        <w:ind w:right="-5"/>
        <w:rPr>
          <w:rFonts w:ascii="Times New Roman" w:hAnsi="Times New Roman" w:cs="Times New Roman"/>
          <w:b/>
          <w:sz w:val="24"/>
          <w:szCs w:val="24"/>
        </w:rPr>
      </w:pPr>
      <w:r w:rsidRPr="00DB7A57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DB7A57" w:rsidRDefault="00DB7A57" w:rsidP="00F5459E">
      <w:pPr>
        <w:shd w:val="clear" w:color="auto" w:fill="FFFFFF"/>
        <w:spacing w:line="276" w:lineRule="auto"/>
        <w:ind w:right="-5"/>
        <w:rPr>
          <w:rFonts w:ascii="Times New Roman" w:hAnsi="Times New Roman" w:cs="Times New Roman"/>
          <w:b/>
          <w:sz w:val="24"/>
          <w:szCs w:val="24"/>
        </w:rPr>
      </w:pPr>
      <w:r w:rsidRPr="00DB7A57">
        <w:rPr>
          <w:rFonts w:ascii="Times New Roman" w:hAnsi="Times New Roman" w:cs="Times New Roman"/>
          <w:b/>
          <w:bCs/>
          <w:spacing w:val="-4"/>
          <w:sz w:val="24"/>
          <w:szCs w:val="24"/>
        </w:rPr>
        <w:t>Образовательная:</w:t>
      </w:r>
    </w:p>
    <w:p w:rsidR="00DB7A57" w:rsidRPr="00DB7A57" w:rsidRDefault="00DB7A57" w:rsidP="00F5459E">
      <w:pPr>
        <w:pStyle w:val="a3"/>
        <w:numPr>
          <w:ilvl w:val="0"/>
          <w:numId w:val="8"/>
        </w:numPr>
        <w:shd w:val="clear" w:color="auto" w:fill="FFFFFF"/>
        <w:spacing w:after="0"/>
        <w:ind w:right="-5"/>
        <w:rPr>
          <w:rFonts w:ascii="Times New Roman" w:hAnsi="Times New Roman"/>
          <w:b/>
          <w:sz w:val="24"/>
          <w:szCs w:val="24"/>
        </w:rPr>
      </w:pPr>
      <w:r w:rsidRPr="00DB7A57">
        <w:rPr>
          <w:rFonts w:ascii="Times New Roman" w:hAnsi="Times New Roman"/>
          <w:color w:val="000000"/>
          <w:sz w:val="24"/>
          <w:szCs w:val="24"/>
        </w:rPr>
        <w:t>обобщить представления об отношениях объектов; повторить ос</w:t>
      </w:r>
      <w:r>
        <w:rPr>
          <w:rFonts w:ascii="Times New Roman" w:hAnsi="Times New Roman"/>
          <w:color w:val="000000"/>
          <w:sz w:val="24"/>
          <w:szCs w:val="24"/>
        </w:rPr>
        <w:t xml:space="preserve">новные действия с объектами </w:t>
      </w:r>
      <w:r w:rsidRPr="00DB7A57">
        <w:rPr>
          <w:rFonts w:ascii="Times New Roman" w:hAnsi="Times New Roman"/>
          <w:color w:val="000000"/>
          <w:sz w:val="24"/>
          <w:szCs w:val="24"/>
        </w:rPr>
        <w:t>операционной системы;</w:t>
      </w:r>
    </w:p>
    <w:p w:rsidR="002060B4" w:rsidRPr="002060B4" w:rsidRDefault="00DB7A57" w:rsidP="00F5459E">
      <w:pPr>
        <w:pStyle w:val="a3"/>
        <w:numPr>
          <w:ilvl w:val="0"/>
          <w:numId w:val="8"/>
        </w:numPr>
        <w:shd w:val="clear" w:color="auto" w:fill="FFFFFF"/>
        <w:spacing w:after="0"/>
        <w:ind w:right="-5"/>
        <w:rPr>
          <w:rFonts w:ascii="Times New Roman" w:hAnsi="Times New Roman"/>
          <w:b/>
          <w:sz w:val="24"/>
          <w:szCs w:val="24"/>
        </w:rPr>
      </w:pPr>
      <w:r w:rsidRPr="00DB7A57">
        <w:rPr>
          <w:rFonts w:ascii="Times New Roman" w:hAnsi="Times New Roman"/>
          <w:color w:val="000000"/>
          <w:sz w:val="24"/>
          <w:szCs w:val="24"/>
        </w:rPr>
        <w:t xml:space="preserve">научиться  выделять имя отношения, выяснить, для чего нужна </w:t>
      </w:r>
      <w:r w:rsidR="002060B4">
        <w:rPr>
          <w:rFonts w:ascii="Times New Roman" w:hAnsi="Times New Roman"/>
          <w:color w:val="000000"/>
          <w:sz w:val="24"/>
          <w:szCs w:val="24"/>
        </w:rPr>
        <w:t>классификация; уметь проводить</w:t>
      </w:r>
      <w:r w:rsidRPr="002060B4">
        <w:rPr>
          <w:rFonts w:ascii="Times New Roman" w:hAnsi="Times New Roman"/>
          <w:color w:val="000000"/>
          <w:sz w:val="24"/>
          <w:szCs w:val="24"/>
        </w:rPr>
        <w:t xml:space="preserve"> классификацию различных объектов;</w:t>
      </w:r>
    </w:p>
    <w:p w:rsidR="00DB7A57" w:rsidRPr="002060B4" w:rsidRDefault="002060B4" w:rsidP="00F5459E">
      <w:pPr>
        <w:pStyle w:val="a3"/>
        <w:numPr>
          <w:ilvl w:val="0"/>
          <w:numId w:val="9"/>
        </w:numPr>
        <w:shd w:val="clear" w:color="auto" w:fill="FFFFFF"/>
        <w:tabs>
          <w:tab w:val="left" w:pos="859"/>
        </w:tabs>
        <w:spacing w:after="0"/>
        <w:ind w:right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развивать </w:t>
      </w:r>
      <w:r w:rsidR="00DB7A57" w:rsidRPr="002060B4">
        <w:rPr>
          <w:rFonts w:ascii="Times New Roman" w:hAnsi="Times New Roman"/>
          <w:color w:val="000000"/>
          <w:sz w:val="24"/>
          <w:szCs w:val="24"/>
        </w:rPr>
        <w:t>логическое мышление, память</w:t>
      </w:r>
      <w:r>
        <w:rPr>
          <w:rFonts w:ascii="Times New Roman" w:hAnsi="Times New Roman"/>
          <w:color w:val="000000"/>
          <w:sz w:val="24"/>
          <w:szCs w:val="24"/>
        </w:rPr>
        <w:t xml:space="preserve">, внимание, умение сравнивать и </w:t>
      </w:r>
      <w:r w:rsidR="00DB7A57" w:rsidRPr="002060B4">
        <w:rPr>
          <w:rFonts w:ascii="Times New Roman" w:hAnsi="Times New Roman"/>
          <w:color w:val="000000"/>
          <w:sz w:val="24"/>
          <w:szCs w:val="24"/>
        </w:rPr>
        <w:t>анализировать, умение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7A57" w:rsidRPr="002060B4">
        <w:rPr>
          <w:rFonts w:ascii="Times New Roman" w:hAnsi="Times New Roman"/>
          <w:color w:val="000000"/>
          <w:sz w:val="24"/>
          <w:szCs w:val="24"/>
        </w:rPr>
        <w:t>применять полученные</w:t>
      </w:r>
      <w:r>
        <w:rPr>
          <w:rFonts w:ascii="Times New Roman" w:hAnsi="Times New Roman"/>
          <w:color w:val="000000"/>
          <w:sz w:val="24"/>
          <w:szCs w:val="24"/>
        </w:rPr>
        <w:t xml:space="preserve"> знания и навыки при выполнении </w:t>
      </w:r>
      <w:r w:rsidR="00DB7A57" w:rsidRPr="002060B4">
        <w:rPr>
          <w:rFonts w:ascii="Times New Roman" w:hAnsi="Times New Roman"/>
          <w:color w:val="000000"/>
          <w:sz w:val="24"/>
          <w:szCs w:val="24"/>
        </w:rPr>
        <w:t>практических упражнений</w:t>
      </w:r>
      <w:r>
        <w:rPr>
          <w:rFonts w:ascii="Times New Roman" w:hAnsi="Times New Roman"/>
          <w:sz w:val="24"/>
          <w:szCs w:val="24"/>
        </w:rPr>
        <w:t>.</w:t>
      </w:r>
    </w:p>
    <w:p w:rsidR="00DB7A57" w:rsidRPr="00DB7A57" w:rsidRDefault="00DB7A57" w:rsidP="00F5459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A57" w:rsidRPr="00DB7A57" w:rsidRDefault="00DB7A57" w:rsidP="00F5459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A57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DB7A57" w:rsidRPr="00DB7A57" w:rsidRDefault="00DB7A57" w:rsidP="00F5459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A57" w:rsidRPr="002060B4" w:rsidRDefault="00DB7A57" w:rsidP="00F5459E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060B4">
        <w:rPr>
          <w:rFonts w:ascii="Times New Roman" w:hAnsi="Times New Roman"/>
          <w:b/>
          <w:sz w:val="24"/>
          <w:szCs w:val="24"/>
        </w:rPr>
        <w:t>Организационный момент</w:t>
      </w:r>
    </w:p>
    <w:p w:rsidR="00DB7A57" w:rsidRPr="00DB7A57" w:rsidRDefault="00DB7A57" w:rsidP="00F5459E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7A57">
        <w:rPr>
          <w:rFonts w:ascii="Times New Roman" w:hAnsi="Times New Roman" w:cs="Times New Roman"/>
          <w:sz w:val="24"/>
          <w:szCs w:val="24"/>
        </w:rPr>
        <w:t xml:space="preserve">      Проверка присутствующих на уроке, подготовка учащихся к уроку.</w:t>
      </w:r>
    </w:p>
    <w:p w:rsidR="002060B4" w:rsidRDefault="00DB7A57" w:rsidP="00F5459E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060B4">
        <w:rPr>
          <w:rFonts w:ascii="Times New Roman" w:hAnsi="Times New Roman"/>
          <w:b/>
          <w:sz w:val="24"/>
          <w:szCs w:val="24"/>
        </w:rPr>
        <w:t>Проверка домашнего задания</w:t>
      </w:r>
    </w:p>
    <w:p w:rsidR="002060B4" w:rsidRPr="002060B4" w:rsidRDefault="00DB7A57" w:rsidP="00F5459E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060B4">
        <w:rPr>
          <w:rFonts w:ascii="Times New Roman" w:hAnsi="Times New Roman"/>
          <w:sz w:val="24"/>
          <w:szCs w:val="24"/>
        </w:rPr>
        <w:t>Дать понятие объект.</w:t>
      </w:r>
    </w:p>
    <w:p w:rsidR="002060B4" w:rsidRPr="002060B4" w:rsidRDefault="00DB7A57" w:rsidP="00F5459E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060B4">
        <w:rPr>
          <w:rFonts w:ascii="Times New Roman" w:hAnsi="Times New Roman"/>
          <w:sz w:val="24"/>
          <w:szCs w:val="24"/>
        </w:rPr>
        <w:t>Перечислить признаки объектов.</w:t>
      </w:r>
    </w:p>
    <w:p w:rsidR="00DB7A57" w:rsidRPr="002060B4" w:rsidRDefault="00DB7A57" w:rsidP="00F5459E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060B4">
        <w:rPr>
          <w:rFonts w:ascii="Times New Roman" w:hAnsi="Times New Roman"/>
          <w:b/>
          <w:sz w:val="24"/>
          <w:szCs w:val="24"/>
        </w:rPr>
        <w:t>Изучение нового материала</w:t>
      </w:r>
    </w:p>
    <w:tbl>
      <w:tblPr>
        <w:tblW w:w="0" w:type="auto"/>
        <w:jc w:val="center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0"/>
        <w:gridCol w:w="5908"/>
      </w:tblGrid>
      <w:tr w:rsidR="00DB7A57" w:rsidRPr="00DB7A57" w:rsidTr="002060B4">
        <w:trPr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57" w:rsidRPr="00DB7A57" w:rsidRDefault="00DB7A57" w:rsidP="00F545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DB7A5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14600" cy="1647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57" w:rsidRPr="00DB7A57" w:rsidRDefault="00DB7A57" w:rsidP="00F5459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B7A5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Сегодня на уроке мы с вами поговорим об отношении объектов, а также о разновидности объектов и их классификации. </w:t>
            </w:r>
          </w:p>
        </w:tc>
      </w:tr>
      <w:tr w:rsidR="00DB7A57" w:rsidRPr="00DB7A57" w:rsidTr="002060B4">
        <w:trPr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57" w:rsidRPr="00DB7A57" w:rsidRDefault="00DB7A57" w:rsidP="00F545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57">
              <w:rPr>
                <w:rFonts w:ascii="Times New Roman" w:hAnsi="Times New Roman" w:cs="Times New Roman"/>
                <w:sz w:val="24"/>
                <w:szCs w:val="24"/>
              </w:rPr>
              <w:object w:dxaOrig="3795" w:dyaOrig="32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.75pt;height:160.5pt" o:ole="">
                  <v:imagedata r:id="rId7" o:title=""/>
                </v:shape>
                <o:OLEObject Type="Embed" ProgID="PBrush" ShapeID="_x0000_i1025" DrawAspect="Content" ObjectID="_1504284163" r:id="rId8"/>
              </w:objec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57" w:rsidRPr="00DB7A57" w:rsidRDefault="00F5459E" w:rsidP="00F5459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для начала</w:t>
            </w:r>
            <w:r w:rsidR="00DB7A57" w:rsidRPr="00DB7A57">
              <w:rPr>
                <w:rFonts w:ascii="Times New Roman" w:hAnsi="Times New Roman" w:cs="Times New Roman"/>
                <w:sz w:val="24"/>
                <w:szCs w:val="24"/>
              </w:rPr>
              <w:t xml:space="preserve"> вспомним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что же такое объект? Объект – </w:t>
            </w:r>
            <w:r w:rsidR="00DB7A57" w:rsidRPr="00DB7A57">
              <w:rPr>
                <w:rFonts w:ascii="Times New Roman" w:hAnsi="Times New Roman" w:cs="Times New Roman"/>
                <w:sz w:val="24"/>
                <w:szCs w:val="24"/>
              </w:rPr>
              <w:t>любая часть окружающего нас мира, рассматриваемая как единое целое. Пример: карандаш – мы можем рассмотреть его цвет, свойства, что с ним можно делать и т.д.</w:t>
            </w:r>
          </w:p>
          <w:p w:rsidR="00DB7A57" w:rsidRPr="00DB7A57" w:rsidRDefault="00DB7A57" w:rsidP="00F5459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A57" w:rsidRPr="00DB7A57" w:rsidTr="002060B4">
        <w:trPr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57" w:rsidRPr="00DB7A57" w:rsidRDefault="00DB7A57" w:rsidP="00F545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57">
              <w:rPr>
                <w:rFonts w:ascii="Times New Roman" w:hAnsi="Times New Roman" w:cs="Times New Roman"/>
                <w:sz w:val="24"/>
                <w:szCs w:val="24"/>
              </w:rPr>
              <w:object w:dxaOrig="3810" w:dyaOrig="3195">
                <v:shape id="_x0000_i1026" type="#_x0000_t75" style="width:190.5pt;height:159.75pt" o:ole="">
                  <v:imagedata r:id="rId9" o:title=""/>
                </v:shape>
                <o:OLEObject Type="Embed" ProgID="PBrush" ShapeID="_x0000_i1026" DrawAspect="Content" ObjectID="_1504284164" r:id="rId10"/>
              </w:objec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57" w:rsidRPr="00DB7A57" w:rsidRDefault="00DB7A57" w:rsidP="00F5459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57">
              <w:rPr>
                <w:rFonts w:ascii="Times New Roman" w:hAnsi="Times New Roman" w:cs="Times New Roman"/>
                <w:sz w:val="24"/>
                <w:szCs w:val="24"/>
              </w:rPr>
              <w:t xml:space="preserve">Между объектами бывают определенные связи, эти связи называются «Отношения объектов». Например: </w:t>
            </w:r>
            <w:proofErr w:type="gramStart"/>
            <w:r w:rsidRPr="00DB7A57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r w:rsidRPr="00DB7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отец </w:t>
            </w:r>
            <w:r w:rsidRPr="00DB7A57">
              <w:rPr>
                <w:rFonts w:ascii="Times New Roman" w:hAnsi="Times New Roman" w:cs="Times New Roman"/>
                <w:sz w:val="24"/>
                <w:szCs w:val="24"/>
              </w:rPr>
              <w:t>Миши, здесь связью является «</w:t>
            </w:r>
            <w:r w:rsidRPr="00DB7A57">
              <w:rPr>
                <w:rFonts w:ascii="Times New Roman" w:hAnsi="Times New Roman" w:cs="Times New Roman"/>
                <w:b/>
                <w:sz w:val="24"/>
                <w:szCs w:val="24"/>
              </w:rPr>
              <w:t>отец</w:t>
            </w:r>
            <w:r w:rsidRPr="00DB7A57">
              <w:rPr>
                <w:rFonts w:ascii="Times New Roman" w:hAnsi="Times New Roman" w:cs="Times New Roman"/>
                <w:sz w:val="24"/>
                <w:szCs w:val="24"/>
              </w:rPr>
              <w:t xml:space="preserve">», т.е. есть объект – Николай, объект – Миша, они связаны между собой тем, что Николай </w:t>
            </w:r>
            <w:r w:rsidRPr="00DB7A57">
              <w:rPr>
                <w:rFonts w:ascii="Times New Roman" w:hAnsi="Times New Roman" w:cs="Times New Roman"/>
                <w:b/>
                <w:sz w:val="24"/>
                <w:szCs w:val="24"/>
              </w:rPr>
              <w:t>отец</w:t>
            </w:r>
            <w:r w:rsidRPr="00DB7A57">
              <w:rPr>
                <w:rFonts w:ascii="Times New Roman" w:hAnsi="Times New Roman" w:cs="Times New Roman"/>
                <w:sz w:val="24"/>
                <w:szCs w:val="24"/>
              </w:rPr>
              <w:t xml:space="preserve"> Миши, или Маша </w:t>
            </w:r>
            <w:r w:rsidRPr="00DB7A57">
              <w:rPr>
                <w:rFonts w:ascii="Times New Roman" w:hAnsi="Times New Roman" w:cs="Times New Roman"/>
                <w:b/>
                <w:sz w:val="24"/>
                <w:szCs w:val="24"/>
              </w:rPr>
              <w:t>жена</w:t>
            </w:r>
            <w:r w:rsidRPr="00DB7A57">
              <w:rPr>
                <w:rFonts w:ascii="Times New Roman" w:hAnsi="Times New Roman" w:cs="Times New Roman"/>
                <w:sz w:val="24"/>
                <w:szCs w:val="24"/>
              </w:rPr>
              <w:t xml:space="preserve"> Егора, или самолет </w:t>
            </w:r>
            <w:r w:rsidRPr="00DB7A57">
              <w:rPr>
                <w:rFonts w:ascii="Times New Roman" w:hAnsi="Times New Roman" w:cs="Times New Roman"/>
                <w:b/>
                <w:sz w:val="24"/>
                <w:szCs w:val="24"/>
              </w:rPr>
              <w:t>летает быстрее</w:t>
            </w:r>
            <w:r w:rsidRPr="00DB7A57">
              <w:rPr>
                <w:rFonts w:ascii="Times New Roman" w:hAnsi="Times New Roman" w:cs="Times New Roman"/>
                <w:sz w:val="24"/>
                <w:szCs w:val="24"/>
              </w:rPr>
              <w:t xml:space="preserve"> птицы.</w:t>
            </w:r>
            <w:proofErr w:type="gramEnd"/>
          </w:p>
        </w:tc>
      </w:tr>
      <w:tr w:rsidR="00DB7A57" w:rsidRPr="00DB7A57" w:rsidTr="002060B4">
        <w:trPr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57" w:rsidRPr="00DB7A57" w:rsidRDefault="00DB7A57" w:rsidP="00F545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DB7A57">
              <w:rPr>
                <w:rFonts w:ascii="Times New Roman" w:hAnsi="Times New Roman" w:cs="Times New Roman"/>
                <w:sz w:val="24"/>
                <w:szCs w:val="24"/>
              </w:rPr>
              <w:object w:dxaOrig="3870" w:dyaOrig="3225">
                <v:shape id="_x0000_i1027" type="#_x0000_t75" style="width:193.5pt;height:161.25pt" o:ole="">
                  <v:imagedata r:id="rId11" o:title=""/>
                </v:shape>
                <o:OLEObject Type="Embed" ProgID="PBrush" ShapeID="_x0000_i1027" DrawAspect="Content" ObjectID="_1504284165" r:id="rId12"/>
              </w:objec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57" w:rsidRPr="00DB7A57" w:rsidRDefault="00DB7A57" w:rsidP="00F5459E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DB7A5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Если же посмотрим на сами отношения, то мы можем выделить </w:t>
            </w:r>
            <w:r w:rsidRPr="00DB7A5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3 вида</w:t>
            </w:r>
            <w:r w:rsidRPr="00DB7A5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:</w:t>
            </w:r>
          </w:p>
          <w:p w:rsidR="00DB7A57" w:rsidRPr="00DB7A57" w:rsidRDefault="00DB7A57" w:rsidP="00F5459E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DB7A5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Объект – объект</w:t>
            </w:r>
          </w:p>
          <w:p w:rsidR="00DB7A57" w:rsidRPr="00DB7A57" w:rsidRDefault="00DB7A57" w:rsidP="00F5459E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DB7A5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Объект – множество объектов</w:t>
            </w:r>
          </w:p>
          <w:p w:rsidR="00DB7A57" w:rsidRPr="00DB7A57" w:rsidRDefault="00DB7A57" w:rsidP="00F5459E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DB7A5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Множество объектов – множество объектов.</w:t>
            </w:r>
          </w:p>
          <w:p w:rsidR="00DB7A57" w:rsidRPr="00DB7A57" w:rsidRDefault="00DB7A57" w:rsidP="00F5459E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DB7A5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Приведем примеры для каждого из вида отношений.</w:t>
            </w:r>
          </w:p>
        </w:tc>
      </w:tr>
      <w:tr w:rsidR="00DB7A57" w:rsidRPr="00DB7A57" w:rsidTr="002060B4">
        <w:trPr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57" w:rsidRPr="00DB7A57" w:rsidRDefault="00DB7A57" w:rsidP="00F545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57">
              <w:rPr>
                <w:rFonts w:ascii="Times New Roman" w:hAnsi="Times New Roman" w:cs="Times New Roman"/>
                <w:sz w:val="24"/>
                <w:szCs w:val="24"/>
              </w:rPr>
              <w:object w:dxaOrig="3781" w:dyaOrig="3210">
                <v:shape id="_x0000_i1028" type="#_x0000_t75" style="width:189pt;height:160.5pt" o:ole="">
                  <v:imagedata r:id="rId13" o:title=""/>
                </v:shape>
                <o:OLEObject Type="Embed" ProgID="PBrush" ShapeID="_x0000_i1028" DrawAspect="Content" ObjectID="_1504284166" r:id="rId14"/>
              </w:objec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57" w:rsidRPr="00DB7A57" w:rsidRDefault="00DB7A57" w:rsidP="00F5459E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A57">
              <w:rPr>
                <w:rFonts w:ascii="Times New Roman" w:hAnsi="Times New Roman"/>
                <w:b/>
                <w:sz w:val="24"/>
                <w:szCs w:val="24"/>
              </w:rPr>
              <w:t>Отношение объект – объект:</w:t>
            </w:r>
            <w:r w:rsidRPr="00DB7A57">
              <w:rPr>
                <w:rFonts w:ascii="Times New Roman" w:hAnsi="Times New Roman"/>
                <w:sz w:val="24"/>
                <w:szCs w:val="24"/>
              </w:rPr>
              <w:t xml:space="preserve"> те примеры, кот</w:t>
            </w:r>
            <w:r w:rsidR="00F5459E">
              <w:rPr>
                <w:rFonts w:ascii="Times New Roman" w:hAnsi="Times New Roman"/>
                <w:sz w:val="24"/>
                <w:szCs w:val="24"/>
              </w:rPr>
              <w:t>орые</w:t>
            </w:r>
            <w:r w:rsidRPr="00DB7A57">
              <w:rPr>
                <w:rFonts w:ascii="Times New Roman" w:hAnsi="Times New Roman"/>
                <w:sz w:val="24"/>
                <w:szCs w:val="24"/>
              </w:rPr>
              <w:t>, мы уже разбирали. При перестановке объектов отношения изменяются, пример «Миша сын Николая».</w:t>
            </w:r>
          </w:p>
        </w:tc>
      </w:tr>
      <w:tr w:rsidR="00DB7A57" w:rsidRPr="00DB7A57" w:rsidTr="002060B4">
        <w:trPr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57" w:rsidRPr="00DB7A57" w:rsidRDefault="00DB7A57" w:rsidP="00F545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DB7A57">
              <w:rPr>
                <w:rFonts w:ascii="Times New Roman" w:hAnsi="Times New Roman" w:cs="Times New Roman"/>
                <w:sz w:val="24"/>
                <w:szCs w:val="24"/>
              </w:rPr>
              <w:object w:dxaOrig="3930" w:dyaOrig="3120">
                <v:shape id="_x0000_i1029" type="#_x0000_t75" style="width:196.5pt;height:144.75pt" o:ole="">
                  <v:imagedata r:id="rId15" o:title=""/>
                </v:shape>
                <o:OLEObject Type="Embed" ProgID="PBrush" ShapeID="_x0000_i1029" DrawAspect="Content" ObjectID="_1504284167" r:id="rId16"/>
              </w:objec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57" w:rsidRPr="00DB7A57" w:rsidRDefault="00DB7A57" w:rsidP="00F5459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B7A5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Отношение объект – множество объектов</w:t>
            </w:r>
            <w:r w:rsidRPr="00DB7A5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:</w:t>
            </w:r>
            <w:r w:rsidRPr="00DB7A57"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 </w:t>
            </w:r>
            <w:r w:rsidRPr="00DB7A5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Диск </w:t>
            </w:r>
            <w:r w:rsidRPr="00DB7A5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CD</w:t>
            </w:r>
            <w:r w:rsidRPr="00DB7A5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-</w:t>
            </w:r>
            <w:r w:rsidRPr="00DB7A5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RW</w:t>
            </w:r>
            <w:r w:rsidRPr="00DB7A5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– </w:t>
            </w:r>
            <w:r w:rsidRPr="00DB7A57">
              <w:rPr>
                <w:rFonts w:ascii="Times New Roman" w:hAnsi="Times New Roman" w:cs="Times New Roman"/>
                <w:bCs/>
                <w:i/>
                <w:iCs/>
                <w:spacing w:val="-1"/>
                <w:sz w:val="24"/>
                <w:szCs w:val="24"/>
                <w:u w:val="single"/>
              </w:rPr>
              <w:t>является</w:t>
            </w:r>
            <w:r w:rsidRPr="00DB7A5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носителем информации</w:t>
            </w:r>
            <w:r w:rsidRPr="00DB7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B7A5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DB7A5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является элементом множества). </w:t>
            </w:r>
            <w:proofErr w:type="gramStart"/>
            <w:r w:rsidRPr="00DB7A5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Носители информации – дискеты, диски, жесткие диски, бумага, </w:t>
            </w:r>
            <w:proofErr w:type="spellStart"/>
            <w:r w:rsidRPr="00DB7A5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флешки</w:t>
            </w:r>
            <w:proofErr w:type="spellEnd"/>
            <w:r w:rsidRPr="00DB7A5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и т.д.</w:t>
            </w:r>
            <w:proofErr w:type="gramEnd"/>
          </w:p>
          <w:p w:rsidR="00DB7A57" w:rsidRPr="00DB7A57" w:rsidRDefault="00DB7A57" w:rsidP="00F5459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DB7A57" w:rsidRPr="00DB7A57" w:rsidRDefault="00DB7A57" w:rsidP="00F5459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B7A5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</w:p>
        </w:tc>
      </w:tr>
      <w:tr w:rsidR="00DB7A57" w:rsidRPr="00DB7A57" w:rsidTr="002060B4">
        <w:trPr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57" w:rsidRPr="00DB7A57" w:rsidRDefault="00DB7A57" w:rsidP="00F545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57">
              <w:rPr>
                <w:rFonts w:ascii="Times New Roman" w:hAnsi="Times New Roman" w:cs="Times New Roman"/>
                <w:sz w:val="24"/>
                <w:szCs w:val="24"/>
              </w:rPr>
              <w:object w:dxaOrig="3781" w:dyaOrig="3180">
                <v:shape id="_x0000_i1030" type="#_x0000_t75" style="width:189pt;height:151.5pt" o:ole="">
                  <v:imagedata r:id="rId17" o:title=""/>
                </v:shape>
                <o:OLEObject Type="Embed" ProgID="PBrush" ShapeID="_x0000_i1030" DrawAspect="Content" ObjectID="_1504284168" r:id="rId18"/>
              </w:objec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57" w:rsidRPr="00DB7A57" w:rsidRDefault="00DB7A57" w:rsidP="00F5459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Отношение множество объектов – множество объектов:</w:t>
            </w:r>
            <w:r w:rsidRPr="00DB7A57"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 </w:t>
            </w:r>
            <w:r w:rsidRPr="00DB7A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Калькуляторы – </w:t>
            </w:r>
            <w:r w:rsidRPr="00DB7A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являются разновидностью</w:t>
            </w:r>
            <w:r w:rsidRPr="00DB7A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7A57">
              <w:rPr>
                <w:rFonts w:ascii="Times New Roman" w:hAnsi="Times New Roman" w:cs="Times New Roman"/>
                <w:bCs/>
                <w:sz w:val="24"/>
                <w:szCs w:val="24"/>
              </w:rPr>
              <w:t>вычисл</w:t>
            </w:r>
            <w:proofErr w:type="spellEnd"/>
            <w:r w:rsidRPr="00DB7A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машин. </w:t>
            </w:r>
            <w:proofErr w:type="spellStart"/>
            <w:r w:rsidRPr="00DB7A57">
              <w:rPr>
                <w:rFonts w:ascii="Times New Roman" w:hAnsi="Times New Roman" w:cs="Times New Roman"/>
                <w:bCs/>
                <w:sz w:val="24"/>
                <w:szCs w:val="24"/>
              </w:rPr>
              <w:t>Вычисл</w:t>
            </w:r>
            <w:proofErr w:type="spellEnd"/>
            <w:r w:rsidRPr="00DB7A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машины – ПК, калькуляторы,  машина </w:t>
            </w:r>
            <w:proofErr w:type="spellStart"/>
            <w:r w:rsidRPr="00DB7A57">
              <w:rPr>
                <w:rFonts w:ascii="Times New Roman" w:hAnsi="Times New Roman" w:cs="Times New Roman"/>
                <w:bCs/>
                <w:sz w:val="24"/>
                <w:szCs w:val="24"/>
              </w:rPr>
              <w:t>Бэбиджа</w:t>
            </w:r>
            <w:proofErr w:type="spellEnd"/>
            <w:r w:rsidRPr="00DB7A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т.д.</w:t>
            </w:r>
          </w:p>
          <w:p w:rsidR="00DB7A57" w:rsidRPr="00DB7A57" w:rsidRDefault="00DB7A57" w:rsidP="00F5459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57" w:rsidRPr="00DB7A57" w:rsidRDefault="00DB7A57" w:rsidP="00F5459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A57" w:rsidRPr="00DB7A57" w:rsidTr="002060B4">
        <w:trPr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57" w:rsidRPr="00DB7A57" w:rsidRDefault="00DB7A57" w:rsidP="00F545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DB7A57">
              <w:rPr>
                <w:rFonts w:ascii="Times New Roman" w:hAnsi="Times New Roman" w:cs="Times New Roman"/>
                <w:sz w:val="24"/>
                <w:szCs w:val="24"/>
              </w:rPr>
              <w:object w:dxaOrig="3735" w:dyaOrig="3225">
                <v:shape id="_x0000_i1031" type="#_x0000_t75" style="width:163.5pt;height:141.75pt" o:ole="">
                  <v:imagedata r:id="rId19" o:title=""/>
                </v:shape>
                <o:OLEObject Type="Embed" ProgID="PBrush" ShapeID="_x0000_i1031" DrawAspect="Content" ObjectID="_1504284169" r:id="rId20"/>
              </w:objec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57" w:rsidRPr="00DB7A57" w:rsidRDefault="00DB7A57" w:rsidP="00F5459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B7A5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Бывает и такое: </w:t>
            </w:r>
            <w:r w:rsidRPr="00DB7A5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Отношения нескольких объектов: </w:t>
            </w:r>
            <w:r w:rsidRPr="00DB7A5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Если несколько объектов равнозначно связаны между собой, то отношения можно обозначить линиями.</w:t>
            </w:r>
          </w:p>
          <w:p w:rsidR="00DB7A57" w:rsidRPr="00DB7A57" w:rsidRDefault="00DB7A57" w:rsidP="00F5459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B7A5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Например: город</w:t>
            </w:r>
            <w:proofErr w:type="gramStart"/>
            <w:r w:rsidRPr="00DB7A5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А</w:t>
            </w:r>
            <w:proofErr w:type="gramEnd"/>
            <w:r w:rsidRPr="00DB7A5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связан дорогами с городами Б, В и Д, а город Д связан с городами А, В и Г, а город Г связан с городом Б. Представить все эти связи в голове сложно, нам на помощь приходить </w:t>
            </w:r>
            <w:r w:rsidRPr="00DB7A5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Схема отношений</w:t>
            </w:r>
            <w:r w:rsidRPr="00DB7A5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 на которой мы можем отметить наши объекты, это города, А,</w:t>
            </w:r>
            <w:r w:rsidR="00F545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DB7A5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Б,</w:t>
            </w:r>
            <w:r w:rsidR="00F545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DB7A5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В,</w:t>
            </w:r>
            <w:r w:rsidR="00F545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DB7A5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Г,</w:t>
            </w:r>
            <w:r w:rsidR="00F545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DB7A5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Д,  и связи между ними.</w:t>
            </w:r>
          </w:p>
        </w:tc>
      </w:tr>
      <w:tr w:rsidR="00DB7A57" w:rsidRPr="00DB7A57" w:rsidTr="002060B4">
        <w:trPr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57" w:rsidRPr="00DB7A57" w:rsidRDefault="00DB7A57" w:rsidP="00F545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57">
              <w:rPr>
                <w:rFonts w:ascii="Times New Roman" w:hAnsi="Times New Roman" w:cs="Times New Roman"/>
                <w:sz w:val="24"/>
                <w:szCs w:val="24"/>
              </w:rPr>
              <w:object w:dxaOrig="3870" w:dyaOrig="3120">
                <v:shape id="_x0000_i1032" type="#_x0000_t75" style="width:171pt;height:138pt" o:ole="">
                  <v:imagedata r:id="rId21" o:title=""/>
                </v:shape>
                <o:OLEObject Type="Embed" ProgID="PBrush" ShapeID="_x0000_i1032" DrawAspect="Content" ObjectID="_1504284170" r:id="rId22"/>
              </w:objec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57" w:rsidRPr="00DB7A57" w:rsidRDefault="00DB7A57" w:rsidP="00F545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57">
              <w:rPr>
                <w:rFonts w:ascii="Times New Roman" w:hAnsi="Times New Roman" w:cs="Times New Roman"/>
                <w:sz w:val="24"/>
                <w:szCs w:val="24"/>
              </w:rPr>
              <w:t>Если при перестановке объектов меняются имена отношений, то для указания направления отношений можно использовать стрелки.</w:t>
            </w:r>
          </w:p>
          <w:p w:rsidR="00DB7A57" w:rsidRPr="00DB7A57" w:rsidRDefault="00DB7A57" w:rsidP="00F545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57">
              <w:rPr>
                <w:rFonts w:ascii="Times New Roman" w:hAnsi="Times New Roman" w:cs="Times New Roman"/>
                <w:sz w:val="24"/>
                <w:szCs w:val="24"/>
              </w:rPr>
              <w:t>Например, Миша муж Светы, у них двое общих детей, Таня, и Оля. Вася сын Светы. У дочки Оли два сына Саша и Коля.</w:t>
            </w:r>
          </w:p>
          <w:p w:rsidR="00DB7A57" w:rsidRPr="00DB7A57" w:rsidRDefault="00DB7A57" w:rsidP="00F545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57">
              <w:rPr>
                <w:rFonts w:ascii="Times New Roman" w:hAnsi="Times New Roman" w:cs="Times New Roman"/>
                <w:sz w:val="24"/>
                <w:szCs w:val="24"/>
              </w:rPr>
              <w:t>Или могут быть бабушки и дедушки, дети, внуки.</w:t>
            </w:r>
          </w:p>
        </w:tc>
      </w:tr>
      <w:tr w:rsidR="00DB7A57" w:rsidRPr="00DB7A57" w:rsidTr="002060B4">
        <w:trPr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57" w:rsidRPr="00DB7A57" w:rsidRDefault="00DB7A57" w:rsidP="00F545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DB7A57">
              <w:rPr>
                <w:rFonts w:ascii="Times New Roman" w:hAnsi="Times New Roman" w:cs="Times New Roman"/>
                <w:sz w:val="24"/>
                <w:szCs w:val="24"/>
              </w:rPr>
              <w:object w:dxaOrig="3840" w:dyaOrig="3240">
                <v:shape id="_x0000_i1033" type="#_x0000_t75" style="width:174.75pt;height:147.75pt" o:ole="">
                  <v:imagedata r:id="rId23" o:title=""/>
                </v:shape>
                <o:OLEObject Type="Embed" ProgID="PBrush" ShapeID="_x0000_i1033" DrawAspect="Content" ObjectID="_1504284171" r:id="rId24"/>
              </w:objec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57" w:rsidRPr="00DB7A57" w:rsidRDefault="00DB7A57" w:rsidP="00F5459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B7A5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Также сущ. </w:t>
            </w:r>
            <w:r w:rsidRPr="00DB7A5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Схема разновидностей</w:t>
            </w:r>
            <w:r w:rsidRPr="00DB7A5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- это схема отношений </w:t>
            </w:r>
            <w:r w:rsidRPr="00DB7A5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«является разновидностью»</w:t>
            </w:r>
            <w:r w:rsidRPr="00DB7A5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между множествами и подмножествами объектов. Объект множества – книги, объекты подмножества – романы, учебники, фантастика. Объекты подмножества обладают всеми признаками объектов множества, обложка, листы, содержание и т.д., но они могут иметь свой дополнительный признак, учебник по математике.</w:t>
            </w:r>
          </w:p>
        </w:tc>
      </w:tr>
      <w:tr w:rsidR="00DB7A57" w:rsidRPr="00DB7A57" w:rsidTr="002060B4">
        <w:trPr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57" w:rsidRPr="00DB7A57" w:rsidRDefault="00DB7A57" w:rsidP="00F545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57">
              <w:rPr>
                <w:rFonts w:ascii="Times New Roman" w:hAnsi="Times New Roman" w:cs="Times New Roman"/>
                <w:sz w:val="24"/>
                <w:szCs w:val="24"/>
              </w:rPr>
              <w:object w:dxaOrig="3946" w:dyaOrig="3255">
                <v:shape id="_x0000_i1034" type="#_x0000_t75" style="width:175.5pt;height:145.5pt" o:ole="">
                  <v:imagedata r:id="rId25" o:title=""/>
                </v:shape>
                <o:OLEObject Type="Embed" ProgID="PBrush" ShapeID="_x0000_i1034" DrawAspect="Content" ObjectID="_1504284172" r:id="rId26"/>
              </w:objec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57" w:rsidRPr="00DB7A57" w:rsidRDefault="00DB7A57" w:rsidP="00F545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57">
              <w:rPr>
                <w:rFonts w:ascii="Times New Roman" w:hAnsi="Times New Roman" w:cs="Times New Roman"/>
                <w:sz w:val="24"/>
                <w:szCs w:val="24"/>
              </w:rPr>
              <w:t xml:space="preserve">Подмножество объектов, имеющих общие признаки, называется </w:t>
            </w:r>
            <w:r w:rsidRPr="00DB7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классом</w:t>
            </w:r>
            <w:r w:rsidRPr="00DB7A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B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Деление множества объектов на классы называется </w:t>
            </w:r>
            <w:r w:rsidRPr="00DB7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классификацией</w:t>
            </w:r>
            <w:r w:rsidRPr="00DB7A5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DB7A57" w:rsidRPr="00DB7A57" w:rsidRDefault="00DB7A57" w:rsidP="00F545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A57" w:rsidRPr="00DB7A57" w:rsidTr="002060B4">
        <w:trPr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57" w:rsidRPr="00DB7A57" w:rsidRDefault="00DB7A57" w:rsidP="00F545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57">
              <w:rPr>
                <w:rFonts w:ascii="Times New Roman" w:hAnsi="Times New Roman" w:cs="Times New Roman"/>
                <w:sz w:val="24"/>
                <w:szCs w:val="24"/>
              </w:rPr>
              <w:object w:dxaOrig="3840" w:dyaOrig="3210">
                <v:shape id="_x0000_i1035" type="#_x0000_t75" style="width:174pt;height:145.5pt" o:ole="">
                  <v:imagedata r:id="rId27" o:title=""/>
                </v:shape>
                <o:OLEObject Type="Embed" ProgID="PBrush" ShapeID="_x0000_i1035" DrawAspect="Content" ObjectID="_1504284173" r:id="rId28"/>
              </w:objec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57" w:rsidRPr="00DB7A57" w:rsidRDefault="00DB7A57" w:rsidP="00F545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Классификация бывает:</w:t>
            </w:r>
          </w:p>
          <w:p w:rsidR="00DB7A57" w:rsidRPr="00DB7A57" w:rsidRDefault="00DB7A57" w:rsidP="00F545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Естественная</w:t>
            </w:r>
            <w:proofErr w:type="gramEnd"/>
            <w:r w:rsidRPr="00DB7A57">
              <w:rPr>
                <w:rFonts w:ascii="Times New Roman" w:hAnsi="Times New Roman" w:cs="Times New Roman"/>
                <w:sz w:val="24"/>
                <w:szCs w:val="24"/>
              </w:rPr>
              <w:t xml:space="preserve"> – в качестве её основания взяты </w:t>
            </w:r>
            <w:r w:rsidRPr="00DB7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существенные</w:t>
            </w:r>
            <w:r w:rsidRPr="00DB7A57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объектов, например: фрукты – яблоки, груши, сливы и т.д. </w:t>
            </w:r>
          </w:p>
          <w:p w:rsidR="00DB7A57" w:rsidRPr="00DB7A57" w:rsidRDefault="00DB7A57" w:rsidP="00F545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Искусственная</w:t>
            </w:r>
            <w:r w:rsidRPr="00DB7A57">
              <w:rPr>
                <w:rFonts w:ascii="Times New Roman" w:hAnsi="Times New Roman" w:cs="Times New Roman"/>
                <w:sz w:val="24"/>
                <w:szCs w:val="24"/>
              </w:rPr>
              <w:t xml:space="preserve"> – в качестве её основания взяты </w:t>
            </w:r>
            <w:r w:rsidRPr="00DB7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несущественные</w:t>
            </w:r>
            <w:r w:rsidRPr="00DB7A57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объектов, например: звезды – созвездие, большая медведица, млечный путь и т.д.</w:t>
            </w:r>
          </w:p>
        </w:tc>
      </w:tr>
    </w:tbl>
    <w:p w:rsidR="00F5459E" w:rsidRPr="00DB7A57" w:rsidRDefault="00F5459E" w:rsidP="00F5459E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DB7A57" w:rsidRPr="00F5459E" w:rsidRDefault="00DB7A57" w:rsidP="00F5459E">
      <w:pPr>
        <w:pStyle w:val="a3"/>
        <w:numPr>
          <w:ilvl w:val="0"/>
          <w:numId w:val="10"/>
        </w:numPr>
        <w:shd w:val="clear" w:color="auto" w:fill="FFFFFF"/>
        <w:spacing w:after="0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5459E">
        <w:rPr>
          <w:rFonts w:ascii="Times New Roman" w:hAnsi="Times New Roman"/>
          <w:b/>
          <w:bCs/>
          <w:spacing w:val="-1"/>
          <w:sz w:val="24"/>
          <w:szCs w:val="24"/>
        </w:rPr>
        <w:t>Обобщение нового материала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750"/>
      </w:tblGrid>
      <w:tr w:rsidR="00DB7A57" w:rsidRPr="00DB7A57" w:rsidTr="00DB7A57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57" w:rsidRPr="00DB7A57" w:rsidRDefault="00DB7A57" w:rsidP="00F545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DB7A57">
              <w:rPr>
                <w:rFonts w:ascii="Times New Roman" w:hAnsi="Times New Roman" w:cs="Times New Roman"/>
                <w:sz w:val="24"/>
                <w:szCs w:val="24"/>
              </w:rPr>
              <w:object w:dxaOrig="3810" w:dyaOrig="3210">
                <v:shape id="_x0000_i1036" type="#_x0000_t75" style="width:190.5pt;height:140.25pt" o:ole="">
                  <v:imagedata r:id="rId29" o:title=""/>
                </v:shape>
                <o:OLEObject Type="Embed" ProgID="PBrush" ShapeID="_x0000_i1036" DrawAspect="Content" ObjectID="_1504284174" r:id="rId30"/>
              </w:objec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57" w:rsidRPr="00DB7A57" w:rsidRDefault="00DB7A57" w:rsidP="00F5459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B7A5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Отношения могут связывать не только 2 объекта, но и объект с множеством объектов или 2 множества.</w:t>
            </w:r>
          </w:p>
          <w:p w:rsidR="00DB7A57" w:rsidRPr="00DB7A57" w:rsidRDefault="00DB7A57" w:rsidP="00F5459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B7A5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Любые отношения между объектами можно описать с помощью схемы.</w:t>
            </w:r>
          </w:p>
          <w:p w:rsidR="00DB7A57" w:rsidRPr="00DB7A57" w:rsidRDefault="00DB7A57" w:rsidP="00F5459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B7A5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Схема разновидностей – это схема отношений между множествами и подмножествами объектов.</w:t>
            </w:r>
          </w:p>
          <w:p w:rsidR="00DB7A57" w:rsidRPr="00DB7A57" w:rsidRDefault="00DB7A57" w:rsidP="00F5459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B7A5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Класс – это подмножество объектов, имеющих общие признаки.</w:t>
            </w:r>
          </w:p>
          <w:p w:rsidR="00DB7A57" w:rsidRPr="00DB7A57" w:rsidRDefault="00DB7A57" w:rsidP="00F5459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B7A5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Классификация – это деление множества объектов на классы.</w:t>
            </w:r>
          </w:p>
          <w:p w:rsidR="00DB7A57" w:rsidRPr="00DB7A57" w:rsidRDefault="00DB7A57" w:rsidP="00F5459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B7A5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Основание классификации – это признаки, по которым один класс отличается от другого.</w:t>
            </w:r>
          </w:p>
          <w:p w:rsidR="00DB7A57" w:rsidRPr="00DB7A57" w:rsidRDefault="00DB7A57" w:rsidP="00F5459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F5459E" w:rsidRDefault="00F5459E" w:rsidP="00F5459E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DB7A57" w:rsidRPr="00F5459E" w:rsidRDefault="00DB7A57" w:rsidP="00F5459E">
      <w:pPr>
        <w:pStyle w:val="a3"/>
        <w:numPr>
          <w:ilvl w:val="0"/>
          <w:numId w:val="10"/>
        </w:numPr>
        <w:shd w:val="clear" w:color="auto" w:fill="FFFFFF"/>
        <w:spacing w:after="0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5459E">
        <w:rPr>
          <w:rFonts w:ascii="Times New Roman" w:hAnsi="Times New Roman"/>
          <w:b/>
          <w:bCs/>
          <w:spacing w:val="-1"/>
          <w:sz w:val="24"/>
          <w:szCs w:val="24"/>
        </w:rPr>
        <w:t>Закрепление нового материала</w:t>
      </w:r>
    </w:p>
    <w:p w:rsidR="00DB7A57" w:rsidRPr="00DB7A57" w:rsidRDefault="00DB7A57" w:rsidP="00F5459E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7A57">
        <w:rPr>
          <w:rFonts w:ascii="Times New Roman" w:hAnsi="Times New Roman" w:cs="Times New Roman"/>
          <w:color w:val="000000"/>
          <w:sz w:val="24"/>
          <w:szCs w:val="24"/>
        </w:rPr>
        <w:t xml:space="preserve">№1. </w:t>
      </w:r>
    </w:p>
    <w:p w:rsidR="00DB7A57" w:rsidRPr="00DB7A57" w:rsidRDefault="00DB7A57" w:rsidP="00F5459E">
      <w:pPr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7A57">
        <w:rPr>
          <w:rFonts w:ascii="Times New Roman" w:hAnsi="Times New Roman" w:cs="Times New Roman"/>
          <w:color w:val="000000"/>
          <w:sz w:val="24"/>
          <w:szCs w:val="24"/>
        </w:rPr>
        <w:t>а) Лиса слушает песню Колобка;</w:t>
      </w:r>
    </w:p>
    <w:p w:rsidR="00DB7A57" w:rsidRPr="00DB7A57" w:rsidRDefault="00DB7A57" w:rsidP="00F5459E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7A57">
        <w:rPr>
          <w:rFonts w:ascii="Times New Roman" w:hAnsi="Times New Roman" w:cs="Times New Roman"/>
          <w:color w:val="000000"/>
          <w:sz w:val="24"/>
          <w:szCs w:val="24"/>
        </w:rPr>
        <w:t xml:space="preserve">б) Иван принимает помощь Конька-Горбунка; </w:t>
      </w:r>
    </w:p>
    <w:p w:rsidR="00DB7A57" w:rsidRPr="00DB7A57" w:rsidRDefault="00DB7A57" w:rsidP="00F5459E">
      <w:pPr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7A57">
        <w:rPr>
          <w:rFonts w:ascii="Times New Roman" w:hAnsi="Times New Roman" w:cs="Times New Roman"/>
          <w:color w:val="000000"/>
          <w:sz w:val="24"/>
          <w:szCs w:val="24"/>
        </w:rPr>
        <w:t xml:space="preserve"> в) Москва имеет Манежную площадь;</w:t>
      </w:r>
    </w:p>
    <w:p w:rsidR="00DB7A57" w:rsidRPr="00DB7A57" w:rsidRDefault="00DB7A57" w:rsidP="00F5459E">
      <w:pPr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7A57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DB7A57">
        <w:rPr>
          <w:rFonts w:ascii="Times New Roman" w:hAnsi="Times New Roman" w:cs="Times New Roman"/>
          <w:color w:val="000000"/>
          <w:sz w:val="24"/>
          <w:szCs w:val="24"/>
        </w:rPr>
        <w:t>Сиропчик</w:t>
      </w:r>
      <w:proofErr w:type="spellEnd"/>
      <w:r w:rsidRPr="00DB7A57">
        <w:rPr>
          <w:rFonts w:ascii="Times New Roman" w:hAnsi="Times New Roman" w:cs="Times New Roman"/>
          <w:color w:val="000000"/>
          <w:sz w:val="24"/>
          <w:szCs w:val="24"/>
        </w:rPr>
        <w:t xml:space="preserve"> лечится у </w:t>
      </w:r>
      <w:proofErr w:type="spellStart"/>
      <w:r w:rsidRPr="00DB7A57">
        <w:rPr>
          <w:rFonts w:ascii="Times New Roman" w:hAnsi="Times New Roman" w:cs="Times New Roman"/>
          <w:color w:val="000000"/>
          <w:sz w:val="24"/>
          <w:szCs w:val="24"/>
        </w:rPr>
        <w:t>Пилюлькина</w:t>
      </w:r>
      <w:proofErr w:type="spellEnd"/>
      <w:r w:rsidRPr="00DB7A5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B7A57" w:rsidRDefault="00DB7A57" w:rsidP="00F5459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B7A57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B7A5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DB7A57">
        <w:rPr>
          <w:rFonts w:ascii="Times New Roman" w:hAnsi="Times New Roman" w:cs="Times New Roman"/>
          <w:color w:val="000000"/>
          <w:sz w:val="24"/>
          <w:szCs w:val="24"/>
        </w:rPr>
        <w:t>Элли</w:t>
      </w:r>
      <w:proofErr w:type="spellEnd"/>
      <w:r w:rsidRPr="00DB7A57">
        <w:rPr>
          <w:rFonts w:ascii="Times New Roman" w:hAnsi="Times New Roman" w:cs="Times New Roman"/>
          <w:color w:val="000000"/>
          <w:sz w:val="24"/>
          <w:szCs w:val="24"/>
        </w:rPr>
        <w:t xml:space="preserve"> путешествует вместе со </w:t>
      </w:r>
      <w:proofErr w:type="spellStart"/>
      <w:r w:rsidRPr="00DB7A57">
        <w:rPr>
          <w:rFonts w:ascii="Times New Roman" w:hAnsi="Times New Roman" w:cs="Times New Roman"/>
          <w:color w:val="000000"/>
          <w:sz w:val="24"/>
          <w:szCs w:val="24"/>
        </w:rPr>
        <w:t>Страшиллой</w:t>
      </w:r>
      <w:proofErr w:type="spellEnd"/>
      <w:r w:rsidRPr="00DB7A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459E" w:rsidRPr="00DB7A57" w:rsidRDefault="00F5459E" w:rsidP="00F5459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DB7A57" w:rsidRPr="00DB7A57" w:rsidRDefault="00DB7A57" w:rsidP="00F5459E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7A57">
        <w:rPr>
          <w:rFonts w:ascii="Times New Roman" w:hAnsi="Times New Roman" w:cs="Times New Roman"/>
          <w:color w:val="000000"/>
          <w:sz w:val="24"/>
          <w:szCs w:val="24"/>
        </w:rPr>
        <w:t xml:space="preserve">№2. </w:t>
      </w:r>
    </w:p>
    <w:p w:rsidR="00DB7A57" w:rsidRPr="00DB7A57" w:rsidRDefault="00DB7A57" w:rsidP="00F5459E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7A57">
        <w:rPr>
          <w:rFonts w:ascii="Times New Roman" w:hAnsi="Times New Roman" w:cs="Times New Roman"/>
          <w:color w:val="000000"/>
          <w:sz w:val="24"/>
          <w:szCs w:val="24"/>
        </w:rPr>
        <w:t xml:space="preserve">Пианино </w:t>
      </w:r>
      <w:r w:rsidRPr="00DB7A57">
        <w:rPr>
          <w:rFonts w:ascii="Times New Roman" w:hAnsi="Times New Roman" w:cs="Times New Roman"/>
          <w:b/>
          <w:color w:val="000000"/>
          <w:sz w:val="24"/>
          <w:szCs w:val="24"/>
        </w:rPr>
        <w:t>является разновидностью</w:t>
      </w:r>
      <w:r w:rsidRPr="00DB7A57">
        <w:rPr>
          <w:rFonts w:ascii="Times New Roman" w:hAnsi="Times New Roman" w:cs="Times New Roman"/>
          <w:color w:val="000000"/>
          <w:sz w:val="24"/>
          <w:szCs w:val="24"/>
        </w:rPr>
        <w:t xml:space="preserve"> музыкальных инструментов; </w:t>
      </w:r>
    </w:p>
    <w:p w:rsidR="00DB7A57" w:rsidRPr="00DB7A57" w:rsidRDefault="00DB7A57" w:rsidP="00F5459E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7A57">
        <w:rPr>
          <w:rFonts w:ascii="Times New Roman" w:hAnsi="Times New Roman" w:cs="Times New Roman"/>
          <w:color w:val="000000"/>
          <w:sz w:val="24"/>
          <w:szCs w:val="24"/>
        </w:rPr>
        <w:t xml:space="preserve">процессор </w:t>
      </w:r>
      <w:r w:rsidRPr="00DB7A57">
        <w:rPr>
          <w:rFonts w:ascii="Times New Roman" w:hAnsi="Times New Roman" w:cs="Times New Roman"/>
          <w:b/>
          <w:color w:val="000000"/>
          <w:sz w:val="24"/>
          <w:szCs w:val="24"/>
        </w:rPr>
        <w:t>входит в состав</w:t>
      </w:r>
      <w:r w:rsidRPr="00DB7A57">
        <w:rPr>
          <w:rFonts w:ascii="Times New Roman" w:hAnsi="Times New Roman" w:cs="Times New Roman"/>
          <w:color w:val="000000"/>
          <w:sz w:val="24"/>
          <w:szCs w:val="24"/>
        </w:rPr>
        <w:t xml:space="preserve"> системного блока; </w:t>
      </w:r>
    </w:p>
    <w:p w:rsidR="00DB7A57" w:rsidRPr="00DB7A57" w:rsidRDefault="00DB7A57" w:rsidP="00F5459E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7A57">
        <w:rPr>
          <w:rFonts w:ascii="Times New Roman" w:hAnsi="Times New Roman" w:cs="Times New Roman"/>
          <w:color w:val="000000"/>
          <w:sz w:val="24"/>
          <w:szCs w:val="24"/>
        </w:rPr>
        <w:t xml:space="preserve">Новосибирск </w:t>
      </w:r>
      <w:r w:rsidRPr="00DB7A57">
        <w:rPr>
          <w:rFonts w:ascii="Times New Roman" w:hAnsi="Times New Roman" w:cs="Times New Roman"/>
          <w:b/>
          <w:color w:val="000000"/>
          <w:sz w:val="24"/>
          <w:szCs w:val="24"/>
        </w:rPr>
        <w:t>является элементом множества</w:t>
      </w:r>
      <w:r w:rsidRPr="00DB7A57">
        <w:rPr>
          <w:rFonts w:ascii="Times New Roman" w:hAnsi="Times New Roman" w:cs="Times New Roman"/>
          <w:color w:val="000000"/>
          <w:sz w:val="24"/>
          <w:szCs w:val="24"/>
        </w:rPr>
        <w:t xml:space="preserve"> городов; </w:t>
      </w:r>
    </w:p>
    <w:p w:rsidR="00DB7A57" w:rsidRPr="00DB7A57" w:rsidRDefault="00DB7A57" w:rsidP="00F5459E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7A57">
        <w:rPr>
          <w:rFonts w:ascii="Times New Roman" w:hAnsi="Times New Roman" w:cs="Times New Roman"/>
          <w:color w:val="000000"/>
          <w:sz w:val="24"/>
          <w:szCs w:val="24"/>
        </w:rPr>
        <w:t xml:space="preserve">лазерный диск </w:t>
      </w:r>
      <w:r w:rsidRPr="00DB7A57">
        <w:rPr>
          <w:rFonts w:ascii="Times New Roman" w:hAnsi="Times New Roman" w:cs="Times New Roman"/>
          <w:b/>
          <w:color w:val="000000"/>
          <w:sz w:val="24"/>
          <w:szCs w:val="24"/>
        </w:rPr>
        <w:t>является разновидностью</w:t>
      </w:r>
      <w:r w:rsidRPr="00DB7A57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информационных носителей; </w:t>
      </w:r>
    </w:p>
    <w:p w:rsidR="00DB7A57" w:rsidRPr="00DB7A57" w:rsidRDefault="00DB7A57" w:rsidP="00F5459E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7A57">
        <w:rPr>
          <w:rFonts w:ascii="Times New Roman" w:hAnsi="Times New Roman" w:cs="Times New Roman"/>
          <w:color w:val="000000"/>
          <w:sz w:val="24"/>
          <w:szCs w:val="24"/>
        </w:rPr>
        <w:t xml:space="preserve">бабочка </w:t>
      </w:r>
      <w:r w:rsidRPr="00DB7A57">
        <w:rPr>
          <w:rFonts w:ascii="Times New Roman" w:hAnsi="Times New Roman" w:cs="Times New Roman"/>
          <w:b/>
          <w:color w:val="000000"/>
          <w:sz w:val="24"/>
          <w:szCs w:val="24"/>
        </w:rPr>
        <w:t>является разновидностью</w:t>
      </w:r>
      <w:r w:rsidRPr="00DB7A57">
        <w:rPr>
          <w:rFonts w:ascii="Times New Roman" w:hAnsi="Times New Roman" w:cs="Times New Roman"/>
          <w:color w:val="000000"/>
          <w:sz w:val="24"/>
          <w:szCs w:val="24"/>
        </w:rPr>
        <w:t xml:space="preserve"> насекомых; </w:t>
      </w:r>
    </w:p>
    <w:p w:rsidR="00DB7A57" w:rsidRPr="00DB7A57" w:rsidRDefault="00DB7A57" w:rsidP="00F5459E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7A57">
        <w:rPr>
          <w:rFonts w:ascii="Times New Roman" w:hAnsi="Times New Roman" w:cs="Times New Roman"/>
          <w:color w:val="000000"/>
          <w:sz w:val="24"/>
          <w:szCs w:val="24"/>
        </w:rPr>
        <w:t xml:space="preserve">семиклассник </w:t>
      </w:r>
      <w:r w:rsidRPr="00DB7A57">
        <w:rPr>
          <w:rFonts w:ascii="Times New Roman" w:hAnsi="Times New Roman" w:cs="Times New Roman"/>
          <w:b/>
          <w:color w:val="000000"/>
          <w:sz w:val="24"/>
          <w:szCs w:val="24"/>
        </w:rPr>
        <w:t>является разновидностью</w:t>
      </w:r>
      <w:r w:rsidRPr="00DB7A57">
        <w:rPr>
          <w:rFonts w:ascii="Times New Roman" w:hAnsi="Times New Roman" w:cs="Times New Roman"/>
          <w:color w:val="000000"/>
          <w:sz w:val="24"/>
          <w:szCs w:val="24"/>
        </w:rPr>
        <w:t xml:space="preserve"> учеников; </w:t>
      </w:r>
    </w:p>
    <w:p w:rsidR="00DB7A57" w:rsidRDefault="00DB7A57" w:rsidP="00F5459E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7A57">
        <w:rPr>
          <w:rFonts w:ascii="Times New Roman" w:hAnsi="Times New Roman" w:cs="Times New Roman"/>
          <w:color w:val="000000"/>
          <w:sz w:val="24"/>
          <w:szCs w:val="24"/>
        </w:rPr>
        <w:t>Байкал</w:t>
      </w:r>
      <w:r w:rsidRPr="00DB7A57">
        <w:rPr>
          <w:rFonts w:ascii="Times New Roman" w:hAnsi="Times New Roman" w:cs="Times New Roman"/>
          <w:sz w:val="24"/>
          <w:szCs w:val="24"/>
        </w:rPr>
        <w:t xml:space="preserve"> </w:t>
      </w:r>
      <w:r w:rsidRPr="00DB7A57">
        <w:rPr>
          <w:rFonts w:ascii="Times New Roman" w:hAnsi="Times New Roman" w:cs="Times New Roman"/>
          <w:b/>
          <w:color w:val="000000"/>
          <w:sz w:val="24"/>
          <w:szCs w:val="24"/>
        </w:rPr>
        <w:t>является элементом множества</w:t>
      </w:r>
      <w:r w:rsidRPr="00DB7A57">
        <w:rPr>
          <w:rFonts w:ascii="Times New Roman" w:hAnsi="Times New Roman" w:cs="Times New Roman"/>
          <w:color w:val="000000"/>
          <w:sz w:val="24"/>
          <w:szCs w:val="24"/>
        </w:rPr>
        <w:t xml:space="preserve"> озер.</w:t>
      </w:r>
    </w:p>
    <w:p w:rsidR="00F5459E" w:rsidRPr="00DB7A57" w:rsidRDefault="00F5459E" w:rsidP="00F5459E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7A57" w:rsidRPr="00DB7A57" w:rsidRDefault="00DB7A57" w:rsidP="00F5459E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7A57">
        <w:rPr>
          <w:rFonts w:ascii="Times New Roman" w:hAnsi="Times New Roman" w:cs="Times New Roman"/>
          <w:color w:val="000000"/>
          <w:sz w:val="24"/>
          <w:szCs w:val="24"/>
        </w:rPr>
        <w:t xml:space="preserve">№3. </w:t>
      </w:r>
    </w:p>
    <w:p w:rsidR="00DB7A57" w:rsidRPr="00DB7A57" w:rsidRDefault="00DB7A57" w:rsidP="00F5459E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7A57">
        <w:rPr>
          <w:rFonts w:ascii="Times New Roman" w:hAnsi="Times New Roman" w:cs="Times New Roman"/>
          <w:color w:val="000000"/>
          <w:sz w:val="24"/>
          <w:szCs w:val="24"/>
        </w:rPr>
        <w:t xml:space="preserve">Числитель и знаменатель </w:t>
      </w:r>
      <w:r w:rsidRPr="00DB7A57">
        <w:rPr>
          <w:rFonts w:ascii="Times New Roman" w:hAnsi="Times New Roman" w:cs="Times New Roman"/>
          <w:b/>
          <w:color w:val="000000"/>
          <w:sz w:val="24"/>
          <w:szCs w:val="24"/>
        </w:rPr>
        <w:t>входят в состав</w:t>
      </w:r>
      <w:r w:rsidRPr="00DB7A57">
        <w:rPr>
          <w:rFonts w:ascii="Times New Roman" w:hAnsi="Times New Roman" w:cs="Times New Roman"/>
          <w:color w:val="000000"/>
          <w:sz w:val="24"/>
          <w:szCs w:val="24"/>
        </w:rPr>
        <w:t xml:space="preserve"> простой дроби; </w:t>
      </w:r>
    </w:p>
    <w:p w:rsidR="00DB7A57" w:rsidRPr="00DB7A57" w:rsidRDefault="00DB7A57" w:rsidP="00F5459E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7A57">
        <w:rPr>
          <w:rFonts w:ascii="Times New Roman" w:hAnsi="Times New Roman" w:cs="Times New Roman"/>
          <w:color w:val="000000"/>
          <w:sz w:val="24"/>
          <w:szCs w:val="24"/>
        </w:rPr>
        <w:t xml:space="preserve">квадрат, ромб и треугольник являются разновидностями </w:t>
      </w:r>
      <w:r w:rsidRPr="00DB7A57">
        <w:rPr>
          <w:rFonts w:ascii="Times New Roman" w:hAnsi="Times New Roman" w:cs="Times New Roman"/>
          <w:b/>
          <w:color w:val="000000"/>
          <w:sz w:val="24"/>
          <w:szCs w:val="24"/>
        </w:rPr>
        <w:t>многоугольников;</w:t>
      </w:r>
      <w:r w:rsidRPr="00DB7A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7A57" w:rsidRPr="00DB7A57" w:rsidRDefault="00DB7A57" w:rsidP="00F5459E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7A57">
        <w:rPr>
          <w:rFonts w:ascii="Times New Roman" w:hAnsi="Times New Roman" w:cs="Times New Roman"/>
          <w:b/>
          <w:color w:val="000000"/>
          <w:sz w:val="24"/>
          <w:szCs w:val="24"/>
        </w:rPr>
        <w:t>рост</w:t>
      </w:r>
      <w:r w:rsidRPr="00DB7A57">
        <w:rPr>
          <w:rFonts w:ascii="Times New Roman" w:hAnsi="Times New Roman" w:cs="Times New Roman"/>
          <w:color w:val="000000"/>
          <w:sz w:val="24"/>
          <w:szCs w:val="24"/>
        </w:rPr>
        <w:t xml:space="preserve"> предшествует </w:t>
      </w:r>
      <w:r w:rsidRPr="00DB7A57">
        <w:rPr>
          <w:rFonts w:ascii="Times New Roman" w:hAnsi="Times New Roman" w:cs="Times New Roman"/>
          <w:b/>
          <w:color w:val="000000"/>
          <w:sz w:val="24"/>
          <w:szCs w:val="24"/>
        </w:rPr>
        <w:t>цветению,</w:t>
      </w:r>
      <w:r w:rsidRPr="00DB7A57">
        <w:rPr>
          <w:rFonts w:ascii="Times New Roman" w:hAnsi="Times New Roman" w:cs="Times New Roman"/>
          <w:sz w:val="24"/>
          <w:szCs w:val="24"/>
        </w:rPr>
        <w:t xml:space="preserve"> </w:t>
      </w:r>
      <w:r w:rsidRPr="00DB7A57">
        <w:rPr>
          <w:rFonts w:ascii="Times New Roman" w:hAnsi="Times New Roman" w:cs="Times New Roman"/>
          <w:color w:val="000000"/>
          <w:sz w:val="24"/>
          <w:szCs w:val="24"/>
        </w:rPr>
        <w:t xml:space="preserve">которое предшествует </w:t>
      </w:r>
      <w:r w:rsidRPr="00DB7A57">
        <w:rPr>
          <w:rFonts w:ascii="Times New Roman" w:hAnsi="Times New Roman" w:cs="Times New Roman"/>
          <w:b/>
          <w:color w:val="000000"/>
          <w:sz w:val="24"/>
          <w:szCs w:val="24"/>
        </w:rPr>
        <w:t>плодоношению</w:t>
      </w:r>
      <w:r w:rsidRPr="00DB7A5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B7A57" w:rsidRPr="00DB7A57" w:rsidRDefault="00DB7A57" w:rsidP="00F5459E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7A5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правильный полив и рыхление почвы являются условием </w:t>
      </w:r>
      <w:r w:rsidRPr="00DB7A57">
        <w:rPr>
          <w:rFonts w:ascii="Times New Roman" w:hAnsi="Times New Roman" w:cs="Times New Roman"/>
          <w:b/>
          <w:color w:val="000000"/>
          <w:sz w:val="24"/>
          <w:szCs w:val="24"/>
        </w:rPr>
        <w:t>нормального дыхания корней растения</w:t>
      </w:r>
      <w:r w:rsidRPr="00DB7A5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B7A57" w:rsidRPr="00DB7A57" w:rsidRDefault="00DB7A57" w:rsidP="00F5459E">
      <w:pPr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7A57">
        <w:rPr>
          <w:rFonts w:ascii="Times New Roman" w:hAnsi="Times New Roman" w:cs="Times New Roman"/>
          <w:color w:val="000000"/>
          <w:sz w:val="24"/>
          <w:szCs w:val="24"/>
        </w:rPr>
        <w:t>ядро, вакуоль, оболочка, цитоплазма</w:t>
      </w:r>
      <w:r w:rsidRPr="00DB7A57">
        <w:rPr>
          <w:rFonts w:ascii="Times New Roman" w:hAnsi="Times New Roman" w:cs="Times New Roman"/>
          <w:sz w:val="24"/>
          <w:szCs w:val="24"/>
        </w:rPr>
        <w:t xml:space="preserve"> </w:t>
      </w:r>
      <w:r w:rsidRPr="00DB7A57">
        <w:rPr>
          <w:rFonts w:ascii="Times New Roman" w:hAnsi="Times New Roman" w:cs="Times New Roman"/>
          <w:color w:val="000000"/>
          <w:sz w:val="24"/>
          <w:szCs w:val="24"/>
        </w:rPr>
        <w:t xml:space="preserve">входят в состав </w:t>
      </w:r>
      <w:r w:rsidRPr="00DB7A57">
        <w:rPr>
          <w:rFonts w:ascii="Times New Roman" w:hAnsi="Times New Roman" w:cs="Times New Roman"/>
          <w:b/>
          <w:color w:val="000000"/>
          <w:sz w:val="24"/>
          <w:szCs w:val="24"/>
        </w:rPr>
        <w:t>клетки.</w:t>
      </w:r>
    </w:p>
    <w:p w:rsidR="00F5459E" w:rsidRDefault="00F5459E" w:rsidP="00F5459E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7A57" w:rsidRPr="00DB7A57" w:rsidRDefault="00DB7A57" w:rsidP="00F5459E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7A57">
        <w:rPr>
          <w:rFonts w:ascii="Times New Roman" w:hAnsi="Times New Roman" w:cs="Times New Roman"/>
          <w:color w:val="000000"/>
          <w:sz w:val="24"/>
          <w:szCs w:val="24"/>
        </w:rPr>
        <w:t xml:space="preserve">№4. </w:t>
      </w:r>
    </w:p>
    <w:p w:rsidR="00DB7A57" w:rsidRPr="00DB7A57" w:rsidRDefault="00DB7A57" w:rsidP="00F5459E">
      <w:pPr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7A57">
        <w:rPr>
          <w:rFonts w:ascii="Times New Roman" w:hAnsi="Times New Roman" w:cs="Times New Roman"/>
          <w:color w:val="000000"/>
          <w:sz w:val="24"/>
          <w:szCs w:val="24"/>
        </w:rPr>
        <w:t>У квадрата (как и у прямоугольника) все углы прямые. По отношению к прямоугольнику дополнительным свойством квадрата является то, что у него все стороны</w:t>
      </w:r>
      <w:r w:rsidRPr="00DB7A57">
        <w:rPr>
          <w:rFonts w:ascii="Times New Roman" w:hAnsi="Times New Roman" w:cs="Times New Roman"/>
          <w:sz w:val="24"/>
          <w:szCs w:val="24"/>
        </w:rPr>
        <w:t xml:space="preserve"> </w:t>
      </w:r>
      <w:r w:rsidRPr="00DB7A57">
        <w:rPr>
          <w:rFonts w:ascii="Times New Roman" w:hAnsi="Times New Roman" w:cs="Times New Roman"/>
          <w:color w:val="000000"/>
          <w:sz w:val="24"/>
          <w:szCs w:val="24"/>
        </w:rPr>
        <w:t xml:space="preserve">равны. </w:t>
      </w:r>
    </w:p>
    <w:p w:rsidR="00DB7A57" w:rsidRPr="00DB7A57" w:rsidRDefault="00DB7A57" w:rsidP="00F5459E">
      <w:pPr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7A57" w:rsidRPr="00DB7A57" w:rsidRDefault="00DB7A57" w:rsidP="00F5459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A57">
        <w:rPr>
          <w:rFonts w:ascii="Times New Roman" w:hAnsi="Times New Roman" w:cs="Times New Roman"/>
          <w:color w:val="000000"/>
          <w:sz w:val="24"/>
          <w:szCs w:val="24"/>
        </w:rPr>
        <w:t>У квадрата (как и у ромба) все стороны равны и противоположные углы равны. По отношению к ромбу дополнительным свойством квадрата является то, что у него все углы равны.</w:t>
      </w:r>
    </w:p>
    <w:p w:rsidR="00DB7A57" w:rsidRPr="00DB7A57" w:rsidRDefault="00DB7A57" w:rsidP="00F5459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DB7A57" w:rsidRPr="00DB7A57" w:rsidRDefault="00DB7A57" w:rsidP="00F5459E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7A57">
        <w:rPr>
          <w:rFonts w:ascii="Times New Roman" w:hAnsi="Times New Roman" w:cs="Times New Roman"/>
          <w:color w:val="000000"/>
          <w:sz w:val="24"/>
          <w:szCs w:val="24"/>
        </w:rPr>
        <w:t xml:space="preserve">№17. </w:t>
      </w:r>
    </w:p>
    <w:p w:rsidR="00DB7A57" w:rsidRPr="00DB7A57" w:rsidRDefault="00DB7A57" w:rsidP="00F5459E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7A57">
        <w:rPr>
          <w:rFonts w:ascii="Times New Roman" w:hAnsi="Times New Roman" w:cs="Times New Roman"/>
          <w:color w:val="000000"/>
          <w:sz w:val="24"/>
          <w:szCs w:val="24"/>
        </w:rPr>
        <w:t xml:space="preserve">Текстовый процессор </w:t>
      </w:r>
      <w:r w:rsidRPr="00DB7A57">
        <w:rPr>
          <w:rFonts w:ascii="Times New Roman" w:hAnsi="Times New Roman" w:cs="Times New Roman"/>
          <w:b/>
          <w:color w:val="000000"/>
          <w:sz w:val="24"/>
          <w:szCs w:val="24"/>
        </w:rPr>
        <w:t>входит в состав (является разновидностью)</w:t>
      </w:r>
      <w:r w:rsidRPr="00DB7A57">
        <w:rPr>
          <w:rFonts w:ascii="Times New Roman" w:hAnsi="Times New Roman" w:cs="Times New Roman"/>
          <w:color w:val="000000"/>
          <w:sz w:val="24"/>
          <w:szCs w:val="24"/>
        </w:rPr>
        <w:t xml:space="preserve"> прикладного программного обеспечения; </w:t>
      </w:r>
    </w:p>
    <w:p w:rsidR="00DB7A57" w:rsidRPr="00DB7A57" w:rsidRDefault="00DB7A57" w:rsidP="00F5459E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7A57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DB7A57">
        <w:rPr>
          <w:rFonts w:ascii="Times New Roman" w:hAnsi="Times New Roman" w:cs="Times New Roman"/>
          <w:color w:val="000000"/>
          <w:sz w:val="24"/>
          <w:szCs w:val="24"/>
        </w:rPr>
        <w:t>Клавиатор</w:t>
      </w:r>
      <w:proofErr w:type="spellEnd"/>
      <w:r w:rsidRPr="00DB7A57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DB7A57">
        <w:rPr>
          <w:rFonts w:ascii="Times New Roman" w:hAnsi="Times New Roman" w:cs="Times New Roman"/>
          <w:b/>
          <w:color w:val="000000"/>
          <w:sz w:val="24"/>
          <w:szCs w:val="24"/>
        </w:rPr>
        <w:t>является элементом множества</w:t>
      </w:r>
      <w:r w:rsidRPr="00DB7A57">
        <w:rPr>
          <w:rFonts w:ascii="Times New Roman" w:hAnsi="Times New Roman" w:cs="Times New Roman"/>
          <w:color w:val="000000"/>
          <w:sz w:val="24"/>
          <w:szCs w:val="24"/>
        </w:rPr>
        <w:t xml:space="preserve"> клавиатурных</w:t>
      </w:r>
      <w:r w:rsidRPr="00DB7A57">
        <w:rPr>
          <w:rFonts w:ascii="Times New Roman" w:hAnsi="Times New Roman" w:cs="Times New Roman"/>
          <w:sz w:val="24"/>
          <w:szCs w:val="24"/>
        </w:rPr>
        <w:t xml:space="preserve"> </w:t>
      </w:r>
      <w:r w:rsidRPr="00DB7A57">
        <w:rPr>
          <w:rFonts w:ascii="Times New Roman" w:hAnsi="Times New Roman" w:cs="Times New Roman"/>
          <w:color w:val="000000"/>
          <w:sz w:val="24"/>
          <w:szCs w:val="24"/>
        </w:rPr>
        <w:t xml:space="preserve">тренажеров; </w:t>
      </w:r>
    </w:p>
    <w:p w:rsidR="00DB7A57" w:rsidRPr="00DB7A57" w:rsidRDefault="00DB7A57" w:rsidP="00F5459E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7A57">
        <w:rPr>
          <w:rFonts w:ascii="Times New Roman" w:hAnsi="Times New Roman" w:cs="Times New Roman"/>
          <w:color w:val="000000"/>
          <w:sz w:val="24"/>
          <w:szCs w:val="24"/>
        </w:rPr>
        <w:t xml:space="preserve">редактирование </w:t>
      </w:r>
      <w:r w:rsidRPr="00DB7A57">
        <w:rPr>
          <w:rFonts w:ascii="Times New Roman" w:hAnsi="Times New Roman" w:cs="Times New Roman"/>
          <w:b/>
          <w:color w:val="000000"/>
          <w:sz w:val="24"/>
          <w:szCs w:val="24"/>
        </w:rPr>
        <w:t>предшествует</w:t>
      </w:r>
      <w:r w:rsidRPr="00DB7A57">
        <w:rPr>
          <w:rFonts w:ascii="Times New Roman" w:hAnsi="Times New Roman" w:cs="Times New Roman"/>
          <w:color w:val="000000"/>
          <w:sz w:val="24"/>
          <w:szCs w:val="24"/>
        </w:rPr>
        <w:t xml:space="preserve"> форматированию; </w:t>
      </w:r>
    </w:p>
    <w:p w:rsidR="00DB7A57" w:rsidRPr="00DB7A57" w:rsidRDefault="00DB7A57" w:rsidP="00F5459E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7A57">
        <w:rPr>
          <w:rFonts w:ascii="Times New Roman" w:hAnsi="Times New Roman" w:cs="Times New Roman"/>
          <w:color w:val="000000"/>
          <w:sz w:val="24"/>
          <w:szCs w:val="24"/>
        </w:rPr>
        <w:t xml:space="preserve">растровый графический  редактор </w:t>
      </w:r>
      <w:r w:rsidRPr="00DB7A57">
        <w:rPr>
          <w:rFonts w:ascii="Times New Roman" w:hAnsi="Times New Roman" w:cs="Times New Roman"/>
          <w:b/>
          <w:color w:val="000000"/>
          <w:sz w:val="24"/>
          <w:szCs w:val="24"/>
        </w:rPr>
        <w:t>является разновидностью</w:t>
      </w:r>
      <w:r w:rsidRPr="00DB7A57">
        <w:rPr>
          <w:rFonts w:ascii="Times New Roman" w:hAnsi="Times New Roman" w:cs="Times New Roman"/>
          <w:color w:val="000000"/>
          <w:sz w:val="24"/>
          <w:szCs w:val="24"/>
        </w:rPr>
        <w:t xml:space="preserve"> графических редакторов; </w:t>
      </w:r>
    </w:p>
    <w:p w:rsidR="00DB7A57" w:rsidRPr="00DB7A57" w:rsidRDefault="00DB7A57" w:rsidP="00F5459E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7A57">
        <w:rPr>
          <w:rFonts w:ascii="Times New Roman" w:hAnsi="Times New Roman" w:cs="Times New Roman"/>
          <w:color w:val="000000"/>
          <w:sz w:val="24"/>
          <w:szCs w:val="24"/>
        </w:rPr>
        <w:t xml:space="preserve">Paint </w:t>
      </w:r>
      <w:r w:rsidRPr="00DB7A57">
        <w:rPr>
          <w:rFonts w:ascii="Times New Roman" w:hAnsi="Times New Roman" w:cs="Times New Roman"/>
          <w:b/>
          <w:color w:val="000000"/>
          <w:sz w:val="24"/>
          <w:szCs w:val="24"/>
        </w:rPr>
        <w:t>является элементом</w:t>
      </w:r>
      <w:r w:rsidRPr="00DB7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A57">
        <w:rPr>
          <w:rFonts w:ascii="Times New Roman" w:hAnsi="Times New Roman" w:cs="Times New Roman"/>
          <w:b/>
          <w:color w:val="000000"/>
          <w:sz w:val="24"/>
          <w:szCs w:val="24"/>
        </w:rPr>
        <w:t>множества</w:t>
      </w:r>
      <w:r w:rsidRPr="00DB7A57">
        <w:rPr>
          <w:rFonts w:ascii="Times New Roman" w:hAnsi="Times New Roman" w:cs="Times New Roman"/>
          <w:color w:val="000000"/>
          <w:sz w:val="24"/>
          <w:szCs w:val="24"/>
        </w:rPr>
        <w:t xml:space="preserve">  растровых графических редакторов; </w:t>
      </w:r>
    </w:p>
    <w:p w:rsidR="00DB7A57" w:rsidRPr="00DB7A57" w:rsidRDefault="00DB7A57" w:rsidP="00F5459E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B7A57">
        <w:rPr>
          <w:rFonts w:ascii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DB7A57">
        <w:rPr>
          <w:rFonts w:ascii="Times New Roman" w:hAnsi="Times New Roman" w:cs="Times New Roman"/>
          <w:color w:val="000000"/>
          <w:sz w:val="24"/>
          <w:szCs w:val="24"/>
        </w:rPr>
        <w:t xml:space="preserve"> XP </w:t>
      </w:r>
      <w:r w:rsidRPr="00DB7A57">
        <w:rPr>
          <w:rFonts w:ascii="Times New Roman" w:hAnsi="Times New Roman" w:cs="Times New Roman"/>
          <w:b/>
          <w:color w:val="000000"/>
          <w:sz w:val="24"/>
          <w:szCs w:val="24"/>
        </w:rPr>
        <w:t>является элементом множества</w:t>
      </w:r>
      <w:r w:rsidRPr="00DB7A57">
        <w:rPr>
          <w:rFonts w:ascii="Times New Roman" w:hAnsi="Times New Roman" w:cs="Times New Roman"/>
          <w:color w:val="000000"/>
          <w:sz w:val="24"/>
          <w:szCs w:val="24"/>
        </w:rPr>
        <w:t xml:space="preserve"> операционных систем; </w:t>
      </w:r>
    </w:p>
    <w:p w:rsidR="00DB7A57" w:rsidRPr="00DB7A57" w:rsidRDefault="00DB7A57" w:rsidP="00F5459E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7A57">
        <w:rPr>
          <w:rFonts w:ascii="Times New Roman" w:hAnsi="Times New Roman" w:cs="Times New Roman"/>
          <w:color w:val="000000"/>
          <w:sz w:val="24"/>
          <w:szCs w:val="24"/>
        </w:rPr>
        <w:t xml:space="preserve">материнская плата  </w:t>
      </w:r>
      <w:r w:rsidRPr="00DB7A57">
        <w:rPr>
          <w:rFonts w:ascii="Times New Roman" w:hAnsi="Times New Roman" w:cs="Times New Roman"/>
          <w:b/>
          <w:color w:val="000000"/>
          <w:sz w:val="24"/>
          <w:szCs w:val="24"/>
        </w:rPr>
        <w:t>входит в состав</w:t>
      </w:r>
      <w:r w:rsidRPr="00DB7A57">
        <w:rPr>
          <w:rFonts w:ascii="Times New Roman" w:hAnsi="Times New Roman" w:cs="Times New Roman"/>
          <w:color w:val="000000"/>
          <w:sz w:val="24"/>
          <w:szCs w:val="24"/>
        </w:rPr>
        <w:t xml:space="preserve"> системного блока; </w:t>
      </w:r>
    </w:p>
    <w:p w:rsidR="00DB7A57" w:rsidRPr="00DB7A57" w:rsidRDefault="00DB7A57" w:rsidP="00F5459E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7A57">
        <w:rPr>
          <w:rFonts w:ascii="Times New Roman" w:hAnsi="Times New Roman" w:cs="Times New Roman"/>
          <w:color w:val="000000"/>
          <w:sz w:val="24"/>
          <w:szCs w:val="24"/>
        </w:rPr>
        <w:t>струйный</w:t>
      </w:r>
      <w:r w:rsidRPr="00DB7A57">
        <w:rPr>
          <w:rFonts w:ascii="Times New Roman" w:hAnsi="Times New Roman" w:cs="Times New Roman"/>
          <w:sz w:val="24"/>
          <w:szCs w:val="24"/>
        </w:rPr>
        <w:t xml:space="preserve"> </w:t>
      </w:r>
      <w:r w:rsidRPr="00DB7A57">
        <w:rPr>
          <w:rFonts w:ascii="Times New Roman" w:hAnsi="Times New Roman" w:cs="Times New Roman"/>
          <w:color w:val="000000"/>
          <w:sz w:val="24"/>
          <w:szCs w:val="24"/>
        </w:rPr>
        <w:t xml:space="preserve">принтер </w:t>
      </w:r>
      <w:r w:rsidRPr="00DB7A57">
        <w:rPr>
          <w:rFonts w:ascii="Times New Roman" w:hAnsi="Times New Roman" w:cs="Times New Roman"/>
          <w:b/>
          <w:color w:val="000000"/>
          <w:sz w:val="24"/>
          <w:szCs w:val="24"/>
        </w:rPr>
        <w:t>является разновидностью</w:t>
      </w:r>
      <w:r w:rsidRPr="00DB7A57">
        <w:rPr>
          <w:rFonts w:ascii="Times New Roman" w:hAnsi="Times New Roman" w:cs="Times New Roman"/>
          <w:color w:val="000000"/>
          <w:sz w:val="24"/>
          <w:szCs w:val="24"/>
        </w:rPr>
        <w:t xml:space="preserve"> принтеров.</w:t>
      </w:r>
    </w:p>
    <w:p w:rsidR="00DB7A57" w:rsidRPr="00DB7A57" w:rsidRDefault="00DB7A57" w:rsidP="00F5459E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7A57">
        <w:rPr>
          <w:rFonts w:ascii="Times New Roman" w:hAnsi="Times New Roman" w:cs="Times New Roman"/>
          <w:color w:val="000000"/>
          <w:sz w:val="24"/>
          <w:szCs w:val="24"/>
        </w:rPr>
        <w:t xml:space="preserve">№19. </w:t>
      </w:r>
    </w:p>
    <w:p w:rsidR="00DB7A57" w:rsidRPr="00DB7A57" w:rsidRDefault="00DB7A57" w:rsidP="00F5459E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7A57">
        <w:rPr>
          <w:rFonts w:ascii="Times New Roman" w:hAnsi="Times New Roman" w:cs="Times New Roman"/>
          <w:b/>
          <w:color w:val="000000"/>
          <w:sz w:val="24"/>
          <w:szCs w:val="24"/>
        </w:rPr>
        <w:t>Отношение между двумя множествами объектов</w:t>
      </w:r>
      <w:r w:rsidRPr="00DB7A57">
        <w:rPr>
          <w:rFonts w:ascii="Times New Roman" w:hAnsi="Times New Roman" w:cs="Times New Roman"/>
          <w:color w:val="000000"/>
          <w:sz w:val="24"/>
          <w:szCs w:val="24"/>
        </w:rPr>
        <w:t xml:space="preserve">: лазерные принтеры  являются устройствами вывода информации; </w:t>
      </w:r>
    </w:p>
    <w:p w:rsidR="00DB7A57" w:rsidRPr="00DB7A57" w:rsidRDefault="00DB7A57" w:rsidP="00F5459E">
      <w:pPr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7A57">
        <w:rPr>
          <w:rFonts w:ascii="Times New Roman" w:hAnsi="Times New Roman" w:cs="Times New Roman"/>
          <w:b/>
          <w:color w:val="000000"/>
          <w:sz w:val="24"/>
          <w:szCs w:val="24"/>
        </w:rPr>
        <w:t>отношение между объектом и множеством объектов</w:t>
      </w:r>
      <w:r w:rsidRPr="00DB7A5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B7A57">
        <w:rPr>
          <w:rFonts w:ascii="Times New Roman" w:hAnsi="Times New Roman" w:cs="Times New Roman"/>
          <w:sz w:val="24"/>
          <w:szCs w:val="24"/>
        </w:rPr>
        <w:t xml:space="preserve"> </w:t>
      </w:r>
      <w:r w:rsidRPr="00DB7A57">
        <w:rPr>
          <w:rFonts w:ascii="Times New Roman" w:hAnsi="Times New Roman" w:cs="Times New Roman"/>
          <w:color w:val="000000"/>
          <w:sz w:val="24"/>
          <w:szCs w:val="24"/>
        </w:rPr>
        <w:t xml:space="preserve">Камчатка является  полуостровом; </w:t>
      </w:r>
      <w:r w:rsidRPr="00DB7A57">
        <w:rPr>
          <w:rFonts w:ascii="Times New Roman" w:hAnsi="Times New Roman" w:cs="Times New Roman"/>
          <w:b/>
          <w:color w:val="000000"/>
          <w:sz w:val="24"/>
          <w:szCs w:val="24"/>
        </w:rPr>
        <w:t>отношение между двумя объектами</w:t>
      </w:r>
      <w:r w:rsidRPr="00DB7A57">
        <w:rPr>
          <w:rFonts w:ascii="Times New Roman" w:hAnsi="Times New Roman" w:cs="Times New Roman"/>
          <w:color w:val="000000"/>
          <w:sz w:val="24"/>
          <w:szCs w:val="24"/>
        </w:rPr>
        <w:t>: Колизей находится в Риме.</w:t>
      </w:r>
    </w:p>
    <w:p w:rsidR="00DB7A57" w:rsidRPr="00DB7A57" w:rsidRDefault="00DB7A57" w:rsidP="00F5459E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7A57">
        <w:rPr>
          <w:rFonts w:ascii="Times New Roman" w:hAnsi="Times New Roman" w:cs="Times New Roman"/>
          <w:color w:val="000000"/>
          <w:sz w:val="24"/>
          <w:szCs w:val="24"/>
        </w:rPr>
        <w:t xml:space="preserve">№27. </w:t>
      </w:r>
      <w:r w:rsidRPr="00DB7A57">
        <w:rPr>
          <w:rFonts w:ascii="Times New Roman" w:hAnsi="Times New Roman" w:cs="Times New Roman"/>
          <w:bCs/>
          <w:spacing w:val="-1"/>
          <w:sz w:val="24"/>
          <w:szCs w:val="24"/>
        </w:rPr>
        <w:t>вместе с классом письменно.</w:t>
      </w:r>
    </w:p>
    <w:p w:rsidR="00DB7A57" w:rsidRPr="00DB7A57" w:rsidRDefault="00DB7A57" w:rsidP="00F5459E">
      <w:pPr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7A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43625" cy="291465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A57" w:rsidRPr="00DB7A57" w:rsidRDefault="00DB7A57" w:rsidP="00F5459E">
      <w:pPr>
        <w:widowControl/>
        <w:autoSpaceDE/>
        <w:adjustRightInd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B7A57" w:rsidRPr="00DB7A57" w:rsidRDefault="00DB7A57" w:rsidP="00F5459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65DCB" w:rsidRPr="00DB7A57" w:rsidRDefault="00065DCB" w:rsidP="00F5459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065DCB" w:rsidRPr="00DB7A57" w:rsidSect="00DB7A5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DAD2B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F26940"/>
    <w:multiLevelType w:val="hybridMultilevel"/>
    <w:tmpl w:val="046ABC4A"/>
    <w:lvl w:ilvl="0" w:tplc="D81C55A6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01261D"/>
    <w:multiLevelType w:val="hybridMultilevel"/>
    <w:tmpl w:val="CA360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46EBC"/>
    <w:multiLevelType w:val="hybridMultilevel"/>
    <w:tmpl w:val="E6BA1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B5A67"/>
    <w:multiLevelType w:val="hybridMultilevel"/>
    <w:tmpl w:val="7B04B83E"/>
    <w:lvl w:ilvl="0" w:tplc="E0082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054407"/>
    <w:multiLevelType w:val="hybridMultilevel"/>
    <w:tmpl w:val="7B04B83E"/>
    <w:lvl w:ilvl="0" w:tplc="E0082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5608B6"/>
    <w:multiLevelType w:val="hybridMultilevel"/>
    <w:tmpl w:val="B73AB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27886"/>
    <w:multiLevelType w:val="hybridMultilevel"/>
    <w:tmpl w:val="84CE4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A57"/>
    <w:rsid w:val="000205AB"/>
    <w:rsid w:val="00065DCB"/>
    <w:rsid w:val="002060B4"/>
    <w:rsid w:val="00682C28"/>
    <w:rsid w:val="00DB7A57"/>
    <w:rsid w:val="00EC1C0D"/>
    <w:rsid w:val="00EF1149"/>
    <w:rsid w:val="00F54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7A5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B7A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A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5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oleObject" Target="embeddings/oleObject9.bin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png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1A899-EB66-49BC-AA22-34539A09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Zebra</dc:creator>
  <cp:lastModifiedBy>Zebra</cp:lastModifiedBy>
  <cp:revision>3</cp:revision>
  <cp:lastPrinted>2014-10-06T19:10:00Z</cp:lastPrinted>
  <dcterms:created xsi:type="dcterms:W3CDTF">2015-09-20T16:56:00Z</dcterms:created>
  <dcterms:modified xsi:type="dcterms:W3CDTF">2015-09-20T16:56:00Z</dcterms:modified>
</cp:coreProperties>
</file>